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4934" w14:textId="77777777" w:rsidR="002126D3" w:rsidRPr="008F2045" w:rsidRDefault="002126D3" w:rsidP="002126D3">
      <w:pPr>
        <w:jc w:val="both"/>
        <w:rPr>
          <w:rFonts w:ascii="Arial" w:hAnsi="Arial" w:cs="Arial"/>
          <w:b/>
        </w:rPr>
      </w:pPr>
      <w:r w:rsidRPr="008F2045">
        <w:rPr>
          <w:rFonts w:ascii="Arial" w:hAnsi="Arial" w:cs="Arial"/>
          <w:b/>
        </w:rPr>
        <w:t>BORRADOR DE PROYECTO DE REAL DECRETO POR EL QUE SE ESTABLECEN NORMAS BASICAS DE ORDENACION DE LOS NÚCLEOS ZOOLÓGICOS</w:t>
      </w:r>
    </w:p>
    <w:p w14:paraId="35E5076A" w14:textId="77777777" w:rsidR="002209E5" w:rsidRPr="003E187B" w:rsidRDefault="002126D3" w:rsidP="002126D3">
      <w:r>
        <w:t xml:space="preserve">Entidad que realiza los comentarios: </w:t>
      </w:r>
      <w:r w:rsidR="003E42FE">
        <w:rPr>
          <w:b/>
          <w:u w:val="single"/>
        </w:rPr>
        <w:t>CLUB ESPAÑOL DE RETRIEVERS</w:t>
      </w:r>
      <w:r w:rsidR="003E187B">
        <w:rPr>
          <w:b/>
          <w:u w:val="single"/>
        </w:rPr>
        <w:t xml:space="preserve">   </w:t>
      </w:r>
      <w:r w:rsidR="003E187B">
        <w:t xml:space="preserve">( </w:t>
      </w:r>
      <w:hyperlink r:id="rId8" w:history="1">
        <w:r w:rsidR="003E42FE" w:rsidRPr="00734F42">
          <w:rPr>
            <w:rStyle w:val="Hipervnculo"/>
          </w:rPr>
          <w:t>presidencia@clubderetrievers.com</w:t>
        </w:r>
      </w:hyperlink>
      <w:r w:rsidR="003E42FE">
        <w:t xml:space="preserve"> )</w:t>
      </w:r>
      <w:bookmarkStart w:id="0" w:name="_GoBack"/>
      <w:bookmarkEnd w:id="0"/>
    </w:p>
    <w:p w14:paraId="2E5A37D7" w14:textId="77777777" w:rsidR="006108CD" w:rsidRPr="006108CD" w:rsidRDefault="006108CD" w:rsidP="006108CD">
      <w:pPr>
        <w:jc w:val="center"/>
        <w:rPr>
          <w:b/>
        </w:rPr>
      </w:pPr>
      <w:r w:rsidRPr="006108CD">
        <w:rPr>
          <w:b/>
        </w:rPr>
        <w:t>COMENTARIOS</w:t>
      </w:r>
    </w:p>
    <w:p w14:paraId="561CEDC6" w14:textId="77777777" w:rsidR="002126D3" w:rsidRDefault="002126D3" w:rsidP="002126D3">
      <w:r w:rsidRPr="002126D3">
        <w:t>Introducción</w:t>
      </w:r>
    </w:p>
    <w:tbl>
      <w:tblPr>
        <w:tblStyle w:val="Tablaconcuadrcula"/>
        <w:tblW w:w="0" w:type="auto"/>
        <w:tblLook w:val="04A0" w:firstRow="1" w:lastRow="0" w:firstColumn="1" w:lastColumn="0" w:noHBand="0" w:noVBand="1"/>
      </w:tblPr>
      <w:tblGrid>
        <w:gridCol w:w="4664"/>
        <w:gridCol w:w="4665"/>
        <w:gridCol w:w="4665"/>
      </w:tblGrid>
      <w:tr w:rsidR="002126D3" w14:paraId="202344C5" w14:textId="77777777" w:rsidTr="002126D3">
        <w:tc>
          <w:tcPr>
            <w:tcW w:w="4664" w:type="dxa"/>
          </w:tcPr>
          <w:p w14:paraId="2EDAA763" w14:textId="77777777" w:rsidR="002126D3" w:rsidRDefault="002126D3" w:rsidP="002126D3">
            <w:r>
              <w:t>(Texto)</w:t>
            </w:r>
          </w:p>
        </w:tc>
        <w:tc>
          <w:tcPr>
            <w:tcW w:w="4665" w:type="dxa"/>
          </w:tcPr>
          <w:p w14:paraId="15544E5E" w14:textId="77777777" w:rsidR="002126D3" w:rsidRDefault="002126D3" w:rsidP="002126D3">
            <w:r>
              <w:t>comentarios</w:t>
            </w:r>
          </w:p>
        </w:tc>
        <w:tc>
          <w:tcPr>
            <w:tcW w:w="4665" w:type="dxa"/>
          </w:tcPr>
          <w:p w14:paraId="5E4F37F9" w14:textId="77777777" w:rsidR="002126D3" w:rsidRDefault="002126D3" w:rsidP="002126D3">
            <w:r>
              <w:t>Texto alternativo</w:t>
            </w:r>
          </w:p>
        </w:tc>
      </w:tr>
    </w:tbl>
    <w:p w14:paraId="0411EFF8" w14:textId="77777777" w:rsidR="002126D3" w:rsidRDefault="002126D3" w:rsidP="002126D3"/>
    <w:p w14:paraId="3F2FABA0" w14:textId="77777777" w:rsidR="002126D3" w:rsidRDefault="002126D3" w:rsidP="006108CD">
      <w:pPr>
        <w:jc w:val="center"/>
        <w:rPr>
          <w:rFonts w:ascii="Arial" w:eastAsia="Calibri" w:hAnsi="Arial" w:cs="Arial"/>
          <w:b/>
          <w:bCs/>
        </w:rPr>
      </w:pPr>
      <w:r w:rsidRPr="008F2045">
        <w:rPr>
          <w:rFonts w:ascii="Arial" w:eastAsia="Calibri" w:hAnsi="Arial" w:cs="Arial"/>
          <w:b/>
          <w:bCs/>
        </w:rPr>
        <w:t>CAPITULO I. DISPOSICIONES GENERALES</w:t>
      </w:r>
    </w:p>
    <w:tbl>
      <w:tblPr>
        <w:tblStyle w:val="Tablaconcuadrcula"/>
        <w:tblW w:w="0" w:type="auto"/>
        <w:tblLook w:val="04A0" w:firstRow="1" w:lastRow="0" w:firstColumn="1" w:lastColumn="0" w:noHBand="0" w:noVBand="1"/>
      </w:tblPr>
      <w:tblGrid>
        <w:gridCol w:w="4664"/>
        <w:gridCol w:w="4665"/>
        <w:gridCol w:w="4665"/>
      </w:tblGrid>
      <w:tr w:rsidR="00D12CC9" w14:paraId="3C16AD8A" w14:textId="77777777" w:rsidTr="00D12CC9">
        <w:tc>
          <w:tcPr>
            <w:tcW w:w="4664" w:type="dxa"/>
          </w:tcPr>
          <w:p w14:paraId="22D7EB40" w14:textId="77777777" w:rsidR="00D12CC9" w:rsidRDefault="00D12CC9" w:rsidP="002126D3">
            <w:pPr>
              <w:rPr>
                <w:rFonts w:ascii="Arial" w:eastAsia="Calibri" w:hAnsi="Arial" w:cs="Arial"/>
                <w:b/>
                <w:bCs/>
              </w:rPr>
            </w:pPr>
          </w:p>
        </w:tc>
        <w:tc>
          <w:tcPr>
            <w:tcW w:w="4665" w:type="dxa"/>
          </w:tcPr>
          <w:p w14:paraId="5068ACB9" w14:textId="77777777" w:rsidR="00D12CC9" w:rsidRDefault="00D12CC9" w:rsidP="002126D3">
            <w:pPr>
              <w:rPr>
                <w:rFonts w:ascii="Arial" w:eastAsia="Calibri" w:hAnsi="Arial" w:cs="Arial"/>
                <w:b/>
                <w:bCs/>
              </w:rPr>
            </w:pPr>
            <w:r>
              <w:rPr>
                <w:rFonts w:ascii="Arial" w:eastAsia="Calibri" w:hAnsi="Arial" w:cs="Arial"/>
                <w:b/>
                <w:bCs/>
              </w:rPr>
              <w:t>Comentario</w:t>
            </w:r>
          </w:p>
        </w:tc>
        <w:tc>
          <w:tcPr>
            <w:tcW w:w="4665" w:type="dxa"/>
          </w:tcPr>
          <w:p w14:paraId="5AB71111" w14:textId="77777777" w:rsidR="00D12CC9" w:rsidRDefault="00D12CC9" w:rsidP="002126D3">
            <w:pPr>
              <w:rPr>
                <w:rFonts w:ascii="Arial" w:eastAsia="Calibri" w:hAnsi="Arial" w:cs="Arial"/>
                <w:b/>
                <w:bCs/>
              </w:rPr>
            </w:pPr>
            <w:r>
              <w:rPr>
                <w:rFonts w:ascii="Arial" w:eastAsia="Calibri" w:hAnsi="Arial" w:cs="Arial"/>
                <w:b/>
                <w:bCs/>
              </w:rPr>
              <w:t>Texto alternativo</w:t>
            </w:r>
          </w:p>
        </w:tc>
      </w:tr>
      <w:tr w:rsidR="00D12CC9" w14:paraId="297E4B40" w14:textId="77777777" w:rsidTr="00D12CC9">
        <w:tc>
          <w:tcPr>
            <w:tcW w:w="4664" w:type="dxa"/>
          </w:tcPr>
          <w:p w14:paraId="4D0C6458" w14:textId="77777777" w:rsidR="00D12CC9" w:rsidRDefault="00D12CC9" w:rsidP="002126D3">
            <w:pPr>
              <w:rPr>
                <w:rFonts w:ascii="Arial" w:eastAsia="Calibri" w:hAnsi="Arial" w:cs="Arial"/>
                <w:i/>
                <w:iCs/>
              </w:rPr>
            </w:pPr>
            <w:r w:rsidRPr="008F2045">
              <w:rPr>
                <w:rFonts w:ascii="Arial" w:eastAsia="Calibri" w:hAnsi="Arial" w:cs="Arial"/>
                <w:b/>
                <w:bCs/>
              </w:rPr>
              <w:t xml:space="preserve">Artículo 1. </w:t>
            </w:r>
            <w:r w:rsidRPr="008F2045">
              <w:rPr>
                <w:rFonts w:ascii="Arial" w:eastAsia="Calibri" w:hAnsi="Arial" w:cs="Arial"/>
                <w:i/>
                <w:iCs/>
              </w:rPr>
              <w:t>Objeto y ámbito de aplicación</w:t>
            </w:r>
          </w:p>
          <w:p w14:paraId="6F725C4E" w14:textId="77777777" w:rsidR="00854AEB" w:rsidRPr="00854AEB" w:rsidRDefault="00854AEB" w:rsidP="00854AEB">
            <w:pPr>
              <w:pBdr>
                <w:top w:val="nil"/>
                <w:left w:val="nil"/>
                <w:bottom w:val="nil"/>
                <w:right w:val="nil"/>
                <w:between w:val="nil"/>
              </w:pBdr>
              <w:jc w:val="both"/>
              <w:rPr>
                <w:rFonts w:ascii="Arial" w:eastAsia="Arial" w:hAnsi="Arial" w:cs="Arial"/>
                <w:b/>
                <w:color w:val="000000"/>
                <w:lang w:eastAsia="es-ES"/>
              </w:rPr>
            </w:pPr>
            <w:r w:rsidRPr="00854AEB">
              <w:rPr>
                <w:rFonts w:ascii="Arial" w:eastAsia="Arial" w:hAnsi="Arial" w:cs="Arial"/>
                <w:b/>
                <w:color w:val="000000"/>
                <w:lang w:eastAsia="es-ES"/>
              </w:rPr>
              <w:t xml:space="preserve">Artículo 1.3.d </w:t>
            </w:r>
          </w:p>
          <w:p w14:paraId="114C2276" w14:textId="77777777" w:rsidR="00854AEB" w:rsidRDefault="00854AEB" w:rsidP="00854AEB">
            <w:pPr>
              <w:rPr>
                <w:rFonts w:ascii="Arial" w:eastAsia="Calibri" w:hAnsi="Arial" w:cs="Arial"/>
                <w:b/>
                <w:bCs/>
              </w:rPr>
            </w:pPr>
            <w:r w:rsidRPr="00854AEB">
              <w:rPr>
                <w:rFonts w:ascii="Arial" w:eastAsia="Arial" w:hAnsi="Arial" w:cs="Arial"/>
                <w:color w:val="000000"/>
                <w:lang w:eastAsia="es-ES"/>
              </w:rPr>
              <w:t>La tenencia de animales en domicilios u otras instalaciones, siempre que sea con fines no</w:t>
            </w:r>
            <w:r>
              <w:rPr>
                <w:rFonts w:ascii="Arial" w:eastAsia="Arial" w:hAnsi="Arial" w:cs="Arial"/>
                <w:color w:val="000000"/>
              </w:rPr>
              <w:t xml:space="preserve"> comerciales ni lucrativos, y de acuerdo con lo establecido en este real decreto en cuanto al tipo y número de mínimo de animales para ser considerado como colección zoológica privada conforme al artículo 2.2.d).</w:t>
            </w:r>
          </w:p>
        </w:tc>
        <w:tc>
          <w:tcPr>
            <w:tcW w:w="4665" w:type="dxa"/>
          </w:tcPr>
          <w:p w14:paraId="30D2C1BD" w14:textId="77777777" w:rsidR="00854AEB" w:rsidRDefault="00854AEB" w:rsidP="008D329D">
            <w:pPr>
              <w:pBdr>
                <w:top w:val="nil"/>
                <w:left w:val="nil"/>
                <w:bottom w:val="nil"/>
                <w:right w:val="nil"/>
                <w:between w:val="nil"/>
              </w:pBdr>
              <w:rPr>
                <w:rFonts w:ascii="Arial" w:eastAsia="Arial" w:hAnsi="Arial" w:cs="Arial"/>
                <w:b/>
                <w:color w:val="000000"/>
                <w:lang w:eastAsia="es-ES"/>
              </w:rPr>
            </w:pPr>
            <w:r w:rsidRPr="00854AEB">
              <w:rPr>
                <w:rFonts w:ascii="Arial" w:eastAsia="Arial" w:hAnsi="Arial" w:cs="Arial"/>
                <w:b/>
                <w:color w:val="000000"/>
                <w:lang w:eastAsia="es-ES"/>
              </w:rPr>
              <w:t>Artículo 1.3.d.</w:t>
            </w:r>
          </w:p>
          <w:p w14:paraId="205F4455" w14:textId="77777777" w:rsidR="00854AEB" w:rsidRPr="00854AEB" w:rsidRDefault="00854AEB" w:rsidP="008D329D">
            <w:pPr>
              <w:pBdr>
                <w:top w:val="nil"/>
                <w:left w:val="nil"/>
                <w:bottom w:val="nil"/>
                <w:right w:val="nil"/>
                <w:between w:val="nil"/>
              </w:pBdr>
              <w:rPr>
                <w:rFonts w:ascii="Arial" w:eastAsia="Arial" w:hAnsi="Arial" w:cs="Arial"/>
                <w:bCs/>
                <w:color w:val="000000"/>
                <w:lang w:eastAsia="es-ES"/>
              </w:rPr>
            </w:pPr>
            <w:r w:rsidRPr="00854AEB">
              <w:rPr>
                <w:rFonts w:ascii="Arial" w:eastAsia="Arial" w:hAnsi="Arial" w:cs="Arial"/>
                <w:bCs/>
                <w:color w:val="000000"/>
                <w:lang w:eastAsia="es-ES"/>
              </w:rPr>
              <w:t>Consideramos que debería establecerse la posibilidad de que en un domicilio particular</w:t>
            </w:r>
            <w:r>
              <w:rPr>
                <w:rFonts w:ascii="Arial" w:eastAsia="Arial" w:hAnsi="Arial" w:cs="Arial"/>
                <w:bCs/>
                <w:color w:val="000000"/>
                <w:lang w:eastAsia="es-ES"/>
              </w:rPr>
              <w:t xml:space="preserve"> o en las instalaciones destinadas para ello, </w:t>
            </w:r>
            <w:r w:rsidRPr="00854AEB">
              <w:rPr>
                <w:rFonts w:ascii="Arial" w:eastAsia="Arial" w:hAnsi="Arial" w:cs="Arial"/>
                <w:bCs/>
                <w:color w:val="000000"/>
                <w:lang w:eastAsia="es-ES"/>
              </w:rPr>
              <w:t xml:space="preserve"> pueda producirse, de forma singular y como consecuencia del vínculo establecido por parte de los propietarios con sus ejemplares, y por el deseo expreso de perpetuar la genética de sus animales de compañía,  el nacimiento de una camada, siendo necesario facilitar mediante venta o cesión el excedente de cachorros que vayan a abandonar el entorno habitual donde se han desarrollado.</w:t>
            </w:r>
          </w:p>
          <w:p w14:paraId="01CD2E19" w14:textId="77777777" w:rsidR="00854AEB" w:rsidRDefault="00854AEB" w:rsidP="008D329D">
            <w:pPr>
              <w:pBdr>
                <w:top w:val="nil"/>
                <w:left w:val="nil"/>
                <w:bottom w:val="nil"/>
                <w:right w:val="nil"/>
                <w:between w:val="nil"/>
              </w:pBdr>
              <w:rPr>
                <w:rFonts w:ascii="Arial" w:eastAsia="Arial" w:hAnsi="Arial" w:cs="Arial"/>
                <w:bCs/>
                <w:color w:val="000000"/>
                <w:lang w:eastAsia="es-ES"/>
              </w:rPr>
            </w:pPr>
            <w:r w:rsidRPr="00854AEB">
              <w:rPr>
                <w:rFonts w:ascii="Arial" w:eastAsia="Arial" w:hAnsi="Arial" w:cs="Arial"/>
                <w:bCs/>
                <w:color w:val="000000"/>
                <w:lang w:eastAsia="es-ES"/>
              </w:rPr>
              <w:t>La cría en la especie canina , reali</w:t>
            </w:r>
            <w:r w:rsidR="00C82155">
              <w:rPr>
                <w:rFonts w:ascii="Arial" w:eastAsia="Arial" w:hAnsi="Arial" w:cs="Arial"/>
                <w:bCs/>
                <w:color w:val="000000"/>
                <w:lang w:eastAsia="es-ES"/>
              </w:rPr>
              <w:t>zada por criadores</w:t>
            </w:r>
            <w:r w:rsidRPr="00854AEB">
              <w:rPr>
                <w:rFonts w:ascii="Arial" w:eastAsia="Arial" w:hAnsi="Arial" w:cs="Arial"/>
                <w:bCs/>
                <w:color w:val="000000"/>
                <w:lang w:eastAsia="es-ES"/>
              </w:rPr>
              <w:t xml:space="preserve"> responsables,  preocupadas y comprometidas  con el bienestar de sus animales, y que tienen como objetivo  la mejora genética y el mantenimiento de </w:t>
            </w:r>
            <w:r w:rsidRPr="00854AEB">
              <w:rPr>
                <w:rFonts w:ascii="Arial" w:eastAsia="Arial" w:hAnsi="Arial" w:cs="Arial"/>
                <w:bCs/>
                <w:color w:val="000000"/>
                <w:lang w:eastAsia="es-ES"/>
              </w:rPr>
              <w:lastRenderedPageBreak/>
              <w:t>dichas razas, se realiza mayoritariamente en entornos de convivencia familiar en suelo urbano, con un volumen de ejemplares y de camadas muy pequeño. No pueden</w:t>
            </w:r>
            <w:r>
              <w:rPr>
                <w:rFonts w:ascii="Arial" w:eastAsia="Arial" w:hAnsi="Arial" w:cs="Arial"/>
                <w:bCs/>
                <w:color w:val="000000"/>
                <w:lang w:eastAsia="es-ES"/>
              </w:rPr>
              <w:t xml:space="preserve"> </w:t>
            </w:r>
            <w:r w:rsidRPr="00854AEB">
              <w:rPr>
                <w:rFonts w:ascii="Arial" w:eastAsia="Arial" w:hAnsi="Arial" w:cs="Arial"/>
                <w:bCs/>
                <w:color w:val="000000"/>
                <w:lang w:eastAsia="es-ES"/>
              </w:rPr>
              <w:t>considerarse en la misma categoría y forma que las instalaciones  en las cuales se aplican criterios únicamente de producción animal y rentabilidad económica. Por tanto, las instalaciones y permisos requeridos para este tipo de criadores</w:t>
            </w:r>
            <w:r>
              <w:rPr>
                <w:rFonts w:ascii="Arial" w:eastAsia="Arial" w:hAnsi="Arial" w:cs="Arial"/>
                <w:bCs/>
                <w:color w:val="000000"/>
                <w:lang w:eastAsia="es-ES"/>
              </w:rPr>
              <w:t xml:space="preserve"> que podemos denominar “</w:t>
            </w:r>
            <w:r w:rsidRPr="00854AEB">
              <w:rPr>
                <w:rFonts w:ascii="Arial" w:eastAsia="Arial" w:hAnsi="Arial" w:cs="Arial"/>
                <w:bCs/>
                <w:color w:val="000000"/>
                <w:lang w:eastAsia="es-ES"/>
              </w:rPr>
              <w:t xml:space="preserve"> aficionados</w:t>
            </w:r>
            <w:r>
              <w:rPr>
                <w:rFonts w:ascii="Arial" w:eastAsia="Arial" w:hAnsi="Arial" w:cs="Arial"/>
                <w:bCs/>
                <w:color w:val="000000"/>
                <w:lang w:eastAsia="es-ES"/>
              </w:rPr>
              <w:t>”</w:t>
            </w:r>
            <w:r w:rsidRPr="00854AEB">
              <w:rPr>
                <w:rFonts w:ascii="Arial" w:eastAsia="Arial" w:hAnsi="Arial" w:cs="Arial"/>
                <w:bCs/>
                <w:color w:val="000000"/>
                <w:lang w:eastAsia="es-ES"/>
              </w:rPr>
              <w:t xml:space="preserve"> , </w:t>
            </w:r>
            <w:r>
              <w:rPr>
                <w:rFonts w:ascii="Arial" w:eastAsia="Arial" w:hAnsi="Arial" w:cs="Arial"/>
                <w:bCs/>
                <w:color w:val="000000"/>
                <w:lang w:eastAsia="es-ES"/>
              </w:rPr>
              <w:t xml:space="preserve"> “ amateur “, o incluso </w:t>
            </w:r>
            <w:r w:rsidR="00AA09C3">
              <w:rPr>
                <w:rFonts w:ascii="Arial" w:eastAsia="Arial" w:hAnsi="Arial" w:cs="Arial"/>
                <w:bCs/>
                <w:color w:val="000000"/>
                <w:lang w:eastAsia="es-ES"/>
              </w:rPr>
              <w:t>denominarlo</w:t>
            </w:r>
            <w:r>
              <w:rPr>
                <w:rFonts w:ascii="Arial" w:eastAsia="Arial" w:hAnsi="Arial" w:cs="Arial"/>
                <w:bCs/>
                <w:color w:val="000000"/>
                <w:lang w:eastAsia="es-ES"/>
              </w:rPr>
              <w:t xml:space="preserve"> como “ </w:t>
            </w:r>
            <w:r w:rsidR="00AA09C3">
              <w:rPr>
                <w:rFonts w:ascii="Arial" w:eastAsia="Arial" w:hAnsi="Arial" w:cs="Arial"/>
                <w:bCs/>
                <w:color w:val="000000"/>
                <w:lang w:eastAsia="es-ES"/>
              </w:rPr>
              <w:t>cría</w:t>
            </w:r>
            <w:r>
              <w:rPr>
                <w:rFonts w:ascii="Arial" w:eastAsia="Arial" w:hAnsi="Arial" w:cs="Arial"/>
                <w:bCs/>
                <w:color w:val="000000"/>
                <w:lang w:eastAsia="es-ES"/>
              </w:rPr>
              <w:t xml:space="preserve">  ocasional” , dada la eventualidad y bajo </w:t>
            </w:r>
            <w:r w:rsidR="00AA09C3">
              <w:rPr>
                <w:rFonts w:ascii="Arial" w:eastAsia="Arial" w:hAnsi="Arial" w:cs="Arial"/>
                <w:bCs/>
                <w:color w:val="000000"/>
                <w:lang w:eastAsia="es-ES"/>
              </w:rPr>
              <w:t>número</w:t>
            </w:r>
            <w:r>
              <w:rPr>
                <w:rFonts w:ascii="Arial" w:eastAsia="Arial" w:hAnsi="Arial" w:cs="Arial"/>
                <w:bCs/>
                <w:color w:val="000000"/>
                <w:lang w:eastAsia="es-ES"/>
              </w:rPr>
              <w:t xml:space="preserve"> de cam</w:t>
            </w:r>
            <w:r w:rsidR="00E31C19">
              <w:rPr>
                <w:rFonts w:ascii="Arial" w:eastAsia="Arial" w:hAnsi="Arial" w:cs="Arial"/>
                <w:bCs/>
                <w:color w:val="000000"/>
                <w:lang w:eastAsia="es-ES"/>
              </w:rPr>
              <w:t xml:space="preserve">adas producidas anualmente, </w:t>
            </w:r>
            <w:r w:rsidR="00C82155">
              <w:rPr>
                <w:rFonts w:ascii="Arial" w:eastAsia="Arial" w:hAnsi="Arial" w:cs="Arial"/>
                <w:bCs/>
                <w:color w:val="000000"/>
                <w:lang w:eastAsia="es-ES"/>
              </w:rPr>
              <w:t xml:space="preserve"> por criadores </w:t>
            </w:r>
            <w:r w:rsidR="00E31C19">
              <w:rPr>
                <w:rFonts w:ascii="Arial" w:eastAsia="Arial" w:hAnsi="Arial" w:cs="Arial"/>
                <w:bCs/>
                <w:color w:val="000000"/>
                <w:lang w:eastAsia="es-ES"/>
              </w:rPr>
              <w:t xml:space="preserve"> amparados por la inscripción de sus cachorros en el libro de registro de la Real Sociedad Canina de España, </w:t>
            </w:r>
            <w:r w:rsidRPr="00854AEB">
              <w:rPr>
                <w:rFonts w:ascii="Arial" w:eastAsia="Arial" w:hAnsi="Arial" w:cs="Arial"/>
                <w:bCs/>
                <w:color w:val="000000"/>
                <w:lang w:eastAsia="es-ES"/>
              </w:rPr>
              <w:t>no pueden ser equiparables al de los centros profesionales de cría  que cumplen requisitos basados en la producción animal, pero que distan mucho de cumplir los requisitos éticos que pide nuestra sociedad actual</w:t>
            </w:r>
            <w:r w:rsidR="00E31C19">
              <w:rPr>
                <w:rFonts w:ascii="Arial" w:eastAsia="Arial" w:hAnsi="Arial" w:cs="Arial"/>
                <w:bCs/>
                <w:color w:val="000000"/>
                <w:lang w:eastAsia="es-ES"/>
              </w:rPr>
              <w:t xml:space="preserve">. </w:t>
            </w:r>
            <w:r w:rsidR="00C82155">
              <w:rPr>
                <w:rFonts w:ascii="Arial" w:eastAsia="Arial" w:hAnsi="Arial" w:cs="Arial"/>
                <w:bCs/>
                <w:color w:val="000000"/>
                <w:lang w:eastAsia="es-ES"/>
              </w:rPr>
              <w:t xml:space="preserve">No podemos olvidar </w:t>
            </w:r>
            <w:r w:rsidR="00C82155" w:rsidRPr="00C82155">
              <w:rPr>
                <w:rFonts w:ascii="Arial" w:eastAsia="Arial" w:hAnsi="Arial" w:cs="Arial"/>
                <w:bCs/>
                <w:color w:val="000000"/>
                <w:lang w:eastAsia="es-ES"/>
              </w:rPr>
              <w:t>la importancia de los animales de compañía por su contribución a la calidad de vida y su consiguiente valor para la sociedad</w:t>
            </w:r>
            <w:r w:rsidR="00C82155">
              <w:rPr>
                <w:rFonts w:ascii="Arial" w:eastAsia="Arial" w:hAnsi="Arial" w:cs="Arial"/>
                <w:bCs/>
                <w:color w:val="000000"/>
                <w:lang w:eastAsia="es-ES"/>
              </w:rPr>
              <w:t xml:space="preserve">, y no podemos penalizar la </w:t>
            </w:r>
            <w:r w:rsidR="00AA09C3">
              <w:rPr>
                <w:rFonts w:ascii="Arial" w:eastAsia="Arial" w:hAnsi="Arial" w:cs="Arial"/>
                <w:bCs/>
                <w:color w:val="000000"/>
                <w:lang w:eastAsia="es-ES"/>
              </w:rPr>
              <w:t xml:space="preserve">cría canina </w:t>
            </w:r>
            <w:r w:rsidR="00C82155">
              <w:rPr>
                <w:rFonts w:ascii="Arial" w:eastAsia="Arial" w:hAnsi="Arial" w:cs="Arial"/>
                <w:bCs/>
                <w:color w:val="000000"/>
                <w:lang w:eastAsia="es-ES"/>
              </w:rPr>
              <w:t xml:space="preserve"> en estas condiciones de máximo respeto a los animales</w:t>
            </w:r>
            <w:r w:rsidR="00AA09C3">
              <w:rPr>
                <w:rFonts w:ascii="Arial" w:eastAsia="Arial" w:hAnsi="Arial" w:cs="Arial"/>
                <w:bCs/>
                <w:color w:val="000000"/>
                <w:lang w:eastAsia="es-ES"/>
              </w:rPr>
              <w:t xml:space="preserve"> que conviven, en un gran porcentaje de casos,  en el mismo domicilio que sus propietarios.</w:t>
            </w:r>
          </w:p>
          <w:p w14:paraId="376E37EB" w14:textId="77777777" w:rsidR="00C82155" w:rsidRDefault="00C82155" w:rsidP="008D329D">
            <w:pPr>
              <w:pBdr>
                <w:top w:val="nil"/>
                <w:left w:val="nil"/>
                <w:bottom w:val="nil"/>
                <w:right w:val="nil"/>
                <w:between w:val="nil"/>
              </w:pBdr>
              <w:rPr>
                <w:rFonts w:ascii="Arial" w:eastAsia="Arial" w:hAnsi="Arial" w:cs="Arial"/>
                <w:bCs/>
                <w:color w:val="000000"/>
                <w:lang w:eastAsia="es-ES"/>
              </w:rPr>
            </w:pPr>
            <w:r>
              <w:rPr>
                <w:rFonts w:ascii="Arial" w:eastAsia="Arial" w:hAnsi="Arial" w:cs="Arial"/>
                <w:bCs/>
                <w:color w:val="000000"/>
                <w:lang w:eastAsia="es-ES"/>
              </w:rPr>
              <w:t xml:space="preserve">Según el Convenio Europeo de </w:t>
            </w:r>
            <w:r w:rsidR="00AA09C3">
              <w:rPr>
                <w:rFonts w:ascii="Arial" w:eastAsia="Arial" w:hAnsi="Arial" w:cs="Arial"/>
                <w:bCs/>
                <w:color w:val="000000"/>
                <w:lang w:eastAsia="es-ES"/>
              </w:rPr>
              <w:t>Protección</w:t>
            </w:r>
            <w:r>
              <w:rPr>
                <w:rFonts w:ascii="Arial" w:eastAsia="Arial" w:hAnsi="Arial" w:cs="Arial"/>
                <w:bCs/>
                <w:color w:val="000000"/>
                <w:lang w:eastAsia="es-ES"/>
              </w:rPr>
              <w:t xml:space="preserve"> Animal, se define el</w:t>
            </w:r>
            <w:r w:rsidRPr="00C82155">
              <w:rPr>
                <w:rFonts w:ascii="Arial" w:eastAsia="Arial" w:hAnsi="Arial" w:cs="Arial"/>
                <w:bCs/>
                <w:color w:val="000000"/>
                <w:lang w:eastAsia="es-ES"/>
              </w:rPr>
              <w:t xml:space="preserve"> comercio de animales de compañía </w:t>
            </w:r>
            <w:r>
              <w:rPr>
                <w:rFonts w:ascii="Arial" w:eastAsia="Arial" w:hAnsi="Arial" w:cs="Arial"/>
                <w:bCs/>
                <w:color w:val="000000"/>
                <w:lang w:eastAsia="es-ES"/>
              </w:rPr>
              <w:t xml:space="preserve">como </w:t>
            </w:r>
            <w:r w:rsidRPr="00C82155">
              <w:rPr>
                <w:rFonts w:ascii="Arial" w:eastAsia="Arial" w:hAnsi="Arial" w:cs="Arial"/>
                <w:bCs/>
                <w:color w:val="000000"/>
                <w:lang w:eastAsia="es-ES"/>
              </w:rPr>
              <w:t xml:space="preserve">el conjunto de las </w:t>
            </w:r>
            <w:r w:rsidRPr="00C82155">
              <w:rPr>
                <w:rFonts w:ascii="Arial" w:eastAsia="Arial" w:hAnsi="Arial" w:cs="Arial"/>
                <w:bCs/>
                <w:color w:val="000000"/>
                <w:lang w:eastAsia="es-ES"/>
              </w:rPr>
              <w:lastRenderedPageBreak/>
              <w:t>transacciones practicadas de manera regular en cantidades considerables y con fines lucrativos que lleven consigo la transmisión de la propiedad de esos animales.</w:t>
            </w:r>
            <w:r>
              <w:rPr>
                <w:rFonts w:ascii="Arial" w:eastAsia="Arial" w:hAnsi="Arial" w:cs="Arial"/>
                <w:bCs/>
                <w:color w:val="000000"/>
                <w:lang w:eastAsia="es-ES"/>
              </w:rPr>
              <w:t xml:space="preserve"> Los criadores registrados en la RSCE </w:t>
            </w:r>
            <w:r w:rsidR="00383779">
              <w:rPr>
                <w:rFonts w:ascii="Arial" w:eastAsia="Arial" w:hAnsi="Arial" w:cs="Arial"/>
                <w:bCs/>
                <w:color w:val="000000"/>
                <w:lang w:eastAsia="es-ES"/>
              </w:rPr>
              <w:t>deben seguir unos reglamentos internos y normativas de cría que exigen un rigor en la selección de los ejemplares destinados a la reproducción,  como consecuencia de ello el número de camadas por hembra reproductora, y el tiempo destinado a la reproducción son regulados, siendo imposible</w:t>
            </w:r>
            <w:r w:rsidR="0086146B">
              <w:rPr>
                <w:rFonts w:ascii="Arial" w:eastAsia="Arial" w:hAnsi="Arial" w:cs="Arial"/>
                <w:bCs/>
                <w:color w:val="000000"/>
                <w:lang w:eastAsia="es-ES"/>
              </w:rPr>
              <w:t xml:space="preserve"> la cría abusiva e irresponsable, y </w:t>
            </w:r>
            <w:r w:rsidR="00383779">
              <w:rPr>
                <w:rFonts w:ascii="Arial" w:eastAsia="Arial" w:hAnsi="Arial" w:cs="Arial"/>
                <w:bCs/>
                <w:color w:val="000000"/>
                <w:lang w:eastAsia="es-ES"/>
              </w:rPr>
              <w:t xml:space="preserve"> que se </w:t>
            </w:r>
            <w:r w:rsidR="007B5554">
              <w:rPr>
                <w:rFonts w:ascii="Arial" w:eastAsia="Arial" w:hAnsi="Arial" w:cs="Arial"/>
                <w:bCs/>
                <w:color w:val="000000"/>
                <w:lang w:eastAsia="es-ES"/>
              </w:rPr>
              <w:t>produzcan</w:t>
            </w:r>
            <w:r w:rsidR="00383779">
              <w:rPr>
                <w:rFonts w:ascii="Arial" w:eastAsia="Arial" w:hAnsi="Arial" w:cs="Arial"/>
                <w:bCs/>
                <w:color w:val="000000"/>
                <w:lang w:eastAsia="es-ES"/>
              </w:rPr>
              <w:t xml:space="preserve"> las “transacciones practicadas de forma regular en cantidades considerables con fines lucrativos”.</w:t>
            </w:r>
          </w:p>
          <w:p w14:paraId="1A640D1D" w14:textId="77777777" w:rsidR="007B5554" w:rsidRDefault="00383779" w:rsidP="008D329D">
            <w:pPr>
              <w:pBdr>
                <w:top w:val="nil"/>
                <w:left w:val="nil"/>
                <w:bottom w:val="nil"/>
                <w:right w:val="nil"/>
                <w:between w:val="nil"/>
              </w:pBdr>
              <w:rPr>
                <w:rFonts w:ascii="Arial" w:eastAsia="Arial" w:hAnsi="Arial" w:cs="Arial"/>
                <w:bCs/>
                <w:color w:val="000000"/>
                <w:lang w:eastAsia="es-ES"/>
              </w:rPr>
            </w:pPr>
            <w:r>
              <w:rPr>
                <w:rFonts w:ascii="Arial" w:eastAsia="Arial" w:hAnsi="Arial" w:cs="Arial"/>
                <w:bCs/>
                <w:color w:val="000000"/>
                <w:lang w:eastAsia="es-ES"/>
              </w:rPr>
              <w:t>Este modelo de cría propuesto por la RSCE está regulado en todos los países de nuestro entorno</w:t>
            </w:r>
            <w:r w:rsidR="007B5554">
              <w:rPr>
                <w:rFonts w:ascii="Arial" w:eastAsia="Arial" w:hAnsi="Arial" w:cs="Arial"/>
                <w:bCs/>
                <w:color w:val="000000"/>
                <w:lang w:eastAsia="es-ES"/>
              </w:rPr>
              <w:t xml:space="preserve">, como ejemplo en  Francia se rigen por la </w:t>
            </w:r>
            <w:r w:rsidR="007B5554" w:rsidRPr="007B5554">
              <w:rPr>
                <w:rFonts w:ascii="Arial" w:eastAsia="Arial" w:hAnsi="Arial" w:cs="Arial"/>
                <w:b/>
                <w:bCs/>
                <w:color w:val="000000"/>
                <w:lang w:eastAsia="es-ES"/>
              </w:rPr>
              <w:t xml:space="preserve"> </w:t>
            </w:r>
            <w:r w:rsidR="007B5554" w:rsidRPr="007B5554">
              <w:rPr>
                <w:rFonts w:ascii="Arial" w:eastAsia="Arial" w:hAnsi="Arial" w:cs="Arial"/>
                <w:bCs/>
                <w:color w:val="000000"/>
                <w:lang w:eastAsia="es-ES"/>
              </w:rPr>
              <w:t>ordenanza 7 de Octubre 2015</w:t>
            </w:r>
            <w:r w:rsidR="007B5554">
              <w:rPr>
                <w:rFonts w:ascii="Arial" w:eastAsia="Arial" w:hAnsi="Arial" w:cs="Arial"/>
                <w:bCs/>
                <w:color w:val="000000"/>
                <w:lang w:eastAsia="es-ES"/>
              </w:rPr>
              <w:t>, según ella los criadores aficionados</w:t>
            </w:r>
            <w:r w:rsidR="007B5554" w:rsidRPr="007B5554">
              <w:rPr>
                <w:rFonts w:ascii="Arial" w:eastAsia="Arial" w:hAnsi="Arial" w:cs="Arial"/>
                <w:b/>
                <w:bCs/>
                <w:color w:val="000000"/>
                <w:lang w:eastAsia="es-ES"/>
              </w:rPr>
              <w:t xml:space="preserve"> </w:t>
            </w:r>
            <w:r w:rsidR="007B5554" w:rsidRPr="007B5554">
              <w:rPr>
                <w:rFonts w:ascii="Arial" w:eastAsia="Arial" w:hAnsi="Arial" w:cs="Arial"/>
                <w:bCs/>
                <w:color w:val="000000"/>
                <w:lang w:eastAsia="es-ES"/>
              </w:rPr>
              <w:t xml:space="preserve"> producen y registran una camada por año y por domicilio fiscal, tienen como máximo 9 perros con una edad de 4 meses o más, entre los cuales</w:t>
            </w:r>
            <w:r w:rsidR="007B5554">
              <w:rPr>
                <w:rFonts w:ascii="Arial" w:eastAsia="Arial" w:hAnsi="Arial" w:cs="Arial"/>
                <w:bCs/>
                <w:color w:val="000000"/>
                <w:lang w:eastAsia="es-ES"/>
              </w:rPr>
              <w:t xml:space="preserve"> al menos </w:t>
            </w:r>
            <w:r w:rsidR="007B5554" w:rsidRPr="007B5554">
              <w:rPr>
                <w:rFonts w:ascii="Arial" w:eastAsia="Arial" w:hAnsi="Arial" w:cs="Arial"/>
                <w:bCs/>
                <w:color w:val="000000"/>
                <w:lang w:eastAsia="es-ES"/>
              </w:rPr>
              <w:t xml:space="preserve"> 3 </w:t>
            </w:r>
            <w:r w:rsidR="007B5554">
              <w:rPr>
                <w:rFonts w:ascii="Arial" w:eastAsia="Arial" w:hAnsi="Arial" w:cs="Arial"/>
                <w:bCs/>
                <w:color w:val="000000"/>
                <w:lang w:eastAsia="es-ES"/>
              </w:rPr>
              <w:t xml:space="preserve">son </w:t>
            </w:r>
            <w:r w:rsidR="007B5554" w:rsidRPr="007B5554">
              <w:rPr>
                <w:rFonts w:ascii="Arial" w:eastAsia="Arial" w:hAnsi="Arial" w:cs="Arial"/>
                <w:bCs/>
                <w:color w:val="000000"/>
                <w:lang w:eastAsia="es-ES"/>
              </w:rPr>
              <w:t xml:space="preserve">hembras reproductoras y crían en su casa: no se les exige el certificado de formación a la cría; ni un número SIREN; </w:t>
            </w:r>
            <w:r w:rsidR="007B5554">
              <w:rPr>
                <w:rFonts w:ascii="Arial" w:eastAsia="Arial" w:hAnsi="Arial" w:cs="Arial"/>
                <w:bCs/>
                <w:color w:val="000000"/>
                <w:lang w:eastAsia="es-ES"/>
              </w:rPr>
              <w:t xml:space="preserve">como requisito </w:t>
            </w:r>
            <w:r w:rsidR="007B5554" w:rsidRPr="007B5554">
              <w:rPr>
                <w:rFonts w:ascii="Arial" w:eastAsia="Arial" w:hAnsi="Arial" w:cs="Arial"/>
                <w:bCs/>
                <w:color w:val="000000"/>
                <w:lang w:eastAsia="es-ES"/>
              </w:rPr>
              <w:t xml:space="preserve">tienen que especificar el número de camada LOF en el anuncio de venta. </w:t>
            </w:r>
          </w:p>
          <w:p w14:paraId="0B57DABE" w14:textId="77777777" w:rsidR="007B5554" w:rsidRPr="007B5554" w:rsidRDefault="007B5554" w:rsidP="008D329D">
            <w:pPr>
              <w:spacing w:after="160" w:line="259" w:lineRule="auto"/>
              <w:contextualSpacing/>
              <w:rPr>
                <w:rFonts w:ascii="Arial" w:eastAsia="Calibri" w:hAnsi="Arial" w:cs="Arial"/>
              </w:rPr>
            </w:pPr>
            <w:r w:rsidRPr="007B5554">
              <w:rPr>
                <w:rFonts w:ascii="Arial" w:eastAsia="Calibri" w:hAnsi="Arial" w:cs="Arial"/>
              </w:rPr>
              <w:t>Inglaterra permite</w:t>
            </w:r>
            <w:r>
              <w:rPr>
                <w:rFonts w:ascii="Arial" w:eastAsia="Calibri" w:hAnsi="Arial" w:cs="Arial"/>
              </w:rPr>
              <w:t xml:space="preserve"> criar </w:t>
            </w:r>
            <w:r w:rsidRPr="007B5554">
              <w:rPr>
                <w:rFonts w:ascii="Arial" w:eastAsia="Calibri" w:hAnsi="Arial" w:cs="Arial"/>
              </w:rPr>
              <w:t xml:space="preserve"> sin licencia menos de 3 camadas en 12 meses siempre que el beneficio sea inferior a 1.000 libras.</w:t>
            </w:r>
          </w:p>
          <w:p w14:paraId="446F7042" w14:textId="77777777" w:rsidR="007B5554" w:rsidRPr="007B5554" w:rsidRDefault="007B5554" w:rsidP="008D329D">
            <w:pPr>
              <w:spacing w:after="160" w:line="259" w:lineRule="auto"/>
              <w:contextualSpacing/>
              <w:rPr>
                <w:rFonts w:ascii="Arial" w:eastAsia="Calibri" w:hAnsi="Arial" w:cs="Arial"/>
              </w:rPr>
            </w:pPr>
            <w:r w:rsidRPr="007B5554">
              <w:rPr>
                <w:rFonts w:ascii="Arial" w:eastAsia="Calibri" w:hAnsi="Arial" w:cs="Arial"/>
              </w:rPr>
              <w:lastRenderedPageBreak/>
              <w:t>Escocia permite</w:t>
            </w:r>
            <w:r>
              <w:rPr>
                <w:rFonts w:ascii="Arial" w:eastAsia="Calibri" w:hAnsi="Arial" w:cs="Arial"/>
              </w:rPr>
              <w:t xml:space="preserve"> criar </w:t>
            </w:r>
            <w:r w:rsidRPr="007B5554">
              <w:rPr>
                <w:rFonts w:ascii="Arial" w:eastAsia="Calibri" w:hAnsi="Arial" w:cs="Arial"/>
              </w:rPr>
              <w:t xml:space="preserve"> sin licencia menos de 4 camadas en 12 meses.</w:t>
            </w:r>
          </w:p>
          <w:p w14:paraId="02326787" w14:textId="77777777" w:rsidR="007B5554" w:rsidRPr="007B5554" w:rsidRDefault="007B5554" w:rsidP="008D329D">
            <w:pPr>
              <w:spacing w:after="160" w:line="259" w:lineRule="auto"/>
              <w:contextualSpacing/>
              <w:rPr>
                <w:rFonts w:ascii="Arial" w:eastAsia="Calibri" w:hAnsi="Arial" w:cs="Arial"/>
              </w:rPr>
            </w:pPr>
            <w:r w:rsidRPr="007B5554">
              <w:rPr>
                <w:rFonts w:ascii="Arial" w:eastAsia="Calibri" w:hAnsi="Arial" w:cs="Arial"/>
              </w:rPr>
              <w:t>Irlanda del Norte permite</w:t>
            </w:r>
            <w:r>
              <w:rPr>
                <w:rFonts w:ascii="Arial" w:eastAsia="Calibri" w:hAnsi="Arial" w:cs="Arial"/>
              </w:rPr>
              <w:t xml:space="preserve"> criar </w:t>
            </w:r>
            <w:r w:rsidRPr="007B5554">
              <w:rPr>
                <w:rFonts w:ascii="Arial" w:eastAsia="Calibri" w:hAnsi="Arial" w:cs="Arial"/>
              </w:rPr>
              <w:t xml:space="preserve"> sin licencia menos de 3 camadas en 12 meses. Exime de licencia a clubes de caza y entidades sin ánimo de lucro.</w:t>
            </w:r>
          </w:p>
          <w:p w14:paraId="62BA4776" w14:textId="77777777" w:rsidR="00D24CCE" w:rsidRPr="00D24CCE" w:rsidRDefault="007B5554" w:rsidP="008D329D">
            <w:pPr>
              <w:pBdr>
                <w:top w:val="nil"/>
                <w:left w:val="nil"/>
                <w:bottom w:val="nil"/>
                <w:right w:val="nil"/>
                <w:between w:val="nil"/>
              </w:pBdr>
              <w:rPr>
                <w:rFonts w:ascii="Arial" w:eastAsia="Calibri" w:hAnsi="Arial" w:cs="Arial"/>
              </w:rPr>
            </w:pPr>
            <w:r w:rsidRPr="007B5554">
              <w:rPr>
                <w:rFonts w:ascii="Arial" w:eastAsia="Calibri" w:hAnsi="Arial" w:cs="Arial"/>
              </w:rPr>
              <w:t>Portugal exige licencia, pero permite que se obtenga con una comunicación previa.</w:t>
            </w:r>
            <w:r w:rsidR="00D24CCE" w:rsidRPr="00D24CCE">
              <w:t xml:space="preserve"> </w:t>
            </w:r>
            <w:r w:rsidR="00D24CCE" w:rsidRPr="00D24CCE">
              <w:rPr>
                <w:rFonts w:ascii="Arial" w:eastAsia="Calibri" w:hAnsi="Arial" w:cs="Arial"/>
              </w:rPr>
              <w:t>La crianza de</w:t>
            </w:r>
            <w:r w:rsidR="00D24CCE">
              <w:rPr>
                <w:rFonts w:ascii="Arial" w:eastAsia="Calibri" w:hAnsi="Arial" w:cs="Arial"/>
              </w:rPr>
              <w:t xml:space="preserve"> perros está regulada </w:t>
            </w:r>
            <w:r w:rsidR="00D24CCE" w:rsidRPr="00D24CCE">
              <w:rPr>
                <w:rFonts w:ascii="Arial" w:eastAsia="Calibri" w:hAnsi="Arial" w:cs="Arial"/>
              </w:rPr>
              <w:t xml:space="preserve"> por diversas normas entre las que se encuentran las siguientes:</w:t>
            </w:r>
          </w:p>
          <w:p w14:paraId="1F545429" w14:textId="77777777" w:rsidR="00D24CCE" w:rsidRPr="00D24CCE" w:rsidRDefault="00D24CCE" w:rsidP="008D329D">
            <w:pPr>
              <w:pBdr>
                <w:top w:val="nil"/>
                <w:left w:val="nil"/>
                <w:bottom w:val="nil"/>
                <w:right w:val="nil"/>
                <w:between w:val="nil"/>
              </w:pBdr>
              <w:rPr>
                <w:rFonts w:ascii="Arial" w:eastAsia="Calibri" w:hAnsi="Arial" w:cs="Arial"/>
              </w:rPr>
            </w:pPr>
            <w:r w:rsidRPr="00D24CCE">
              <w:t xml:space="preserve"> </w:t>
            </w:r>
            <w:r w:rsidRPr="00D24CCE">
              <w:rPr>
                <w:rFonts w:ascii="Arial" w:eastAsia="Calibri" w:hAnsi="Arial" w:cs="Arial"/>
              </w:rPr>
              <w:t xml:space="preserve">Ley 95/2017 por la que se </w:t>
            </w:r>
            <w:r w:rsidRPr="00D24CCE">
              <w:rPr>
                <w:rFonts w:ascii="Arial" w:eastAsia="Calibri" w:hAnsi="Arial" w:cs="Arial"/>
                <w:i/>
                <w:iCs/>
              </w:rPr>
              <w:t xml:space="preserve">regula la compra y venta de animales de compañía en establecimientos comerciales y a través de </w:t>
            </w:r>
            <w:r w:rsidRPr="00D24CCE">
              <w:rPr>
                <w:rFonts w:ascii="Arial" w:eastAsia="Calibri" w:hAnsi="Arial" w:cs="Arial"/>
              </w:rPr>
              <w:t>Internet que modifica el Decreto Ley 276/2001 de 17 de octubre.</w:t>
            </w:r>
          </w:p>
          <w:p w14:paraId="012D6EA8" w14:textId="77777777" w:rsidR="00D24CCE" w:rsidRPr="00D24CCE" w:rsidRDefault="00D24CCE" w:rsidP="008D329D">
            <w:pPr>
              <w:pBdr>
                <w:top w:val="nil"/>
                <w:left w:val="nil"/>
                <w:bottom w:val="nil"/>
                <w:right w:val="nil"/>
                <w:between w:val="nil"/>
              </w:pBdr>
              <w:rPr>
                <w:rFonts w:ascii="Arial" w:eastAsia="Calibri" w:hAnsi="Arial" w:cs="Arial"/>
              </w:rPr>
            </w:pPr>
            <w:r w:rsidRPr="00D24CCE">
              <w:rPr>
                <w:rFonts w:ascii="Arial" w:eastAsia="Calibri" w:hAnsi="Arial" w:cs="Arial"/>
              </w:rPr>
              <w:t xml:space="preserve">Decreto Ley 276/2001 de 17 de octubre, que </w:t>
            </w:r>
            <w:r w:rsidRPr="00D24CCE">
              <w:rPr>
                <w:rFonts w:ascii="Arial" w:eastAsia="Calibri" w:hAnsi="Arial" w:cs="Arial"/>
                <w:i/>
                <w:iCs/>
              </w:rPr>
              <w:t>establece las normas legales tendentes a poner en aplicación en Portugal el Convenio Europeo para la Protección de Animales de Compañía y un régimen especial para la posesión de animales potencialmente peligrosos.</w:t>
            </w:r>
          </w:p>
          <w:p w14:paraId="46FADAA1" w14:textId="77777777" w:rsidR="00D24CCE" w:rsidRPr="00D24CCE" w:rsidRDefault="00D24CCE" w:rsidP="008D329D">
            <w:pPr>
              <w:pBdr>
                <w:top w:val="nil"/>
                <w:left w:val="nil"/>
                <w:bottom w:val="nil"/>
                <w:right w:val="nil"/>
                <w:between w:val="nil"/>
              </w:pBdr>
              <w:rPr>
                <w:rFonts w:ascii="Arial" w:eastAsia="Calibri" w:hAnsi="Arial" w:cs="Arial"/>
              </w:rPr>
            </w:pPr>
            <w:r w:rsidRPr="00D24CCE">
              <w:rPr>
                <w:rFonts w:ascii="Arial" w:eastAsia="Calibri" w:hAnsi="Arial" w:cs="Arial"/>
              </w:rPr>
              <w:t>Decreto Ley 10/2015 por el que se aprueba el régimen de acceso y de ejercicio de diversas actividades comerciales</w:t>
            </w:r>
          </w:p>
          <w:p w14:paraId="20A223CA" w14:textId="77777777" w:rsidR="00D24CCE" w:rsidRPr="00D24CCE" w:rsidRDefault="00D24CCE" w:rsidP="008D329D">
            <w:pPr>
              <w:pBdr>
                <w:top w:val="nil"/>
                <w:left w:val="nil"/>
                <w:bottom w:val="nil"/>
                <w:right w:val="nil"/>
                <w:between w:val="nil"/>
              </w:pBdr>
              <w:rPr>
                <w:rFonts w:ascii="Arial" w:eastAsia="Calibri" w:hAnsi="Arial" w:cs="Arial"/>
              </w:rPr>
            </w:pPr>
            <w:r w:rsidRPr="00D24CCE">
              <w:rPr>
                <w:rFonts w:ascii="Arial" w:eastAsia="Calibri" w:hAnsi="Arial" w:cs="Arial"/>
              </w:rPr>
              <w:t>Decreto Ley 260/2012 por el que se modifica el Decreto Ley 276/2001</w:t>
            </w:r>
          </w:p>
          <w:p w14:paraId="0743BE66"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De acuerdo a esta normativa se pueden encontrar tres situaciones:</w:t>
            </w:r>
          </w:p>
          <w:p w14:paraId="4CEC0381"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Transmisión gratuita de mascotas: no requiere ningún tipo de licencia.</w:t>
            </w:r>
          </w:p>
          <w:p w14:paraId="154F4B66"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 xml:space="preserve">Transmisión a título oneroso de mascotas: </w:t>
            </w:r>
            <w:r w:rsidRPr="00D24CCE">
              <w:rPr>
                <w:rFonts w:ascii="Arial" w:eastAsia="Arial" w:hAnsi="Arial" w:cs="Arial"/>
                <w:bCs/>
                <w:color w:val="000000"/>
                <w:lang w:eastAsia="es-ES"/>
              </w:rPr>
              <w:lastRenderedPageBreak/>
              <w:t>requiere una comunicación previa</w:t>
            </w:r>
          </w:p>
          <w:p w14:paraId="1E0C523C"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Transmisión de animales potencialmente peligrosos: requiere la obtención de una licencia administrativa.</w:t>
            </w:r>
          </w:p>
          <w:p w14:paraId="59BB9AE4"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En Italia, la crianza canina está regulada por la Ley n. 349 de 23 de agosto de 193 en materia de actividad cinotécnica y el Decreto Ministerial de Políticas Agrarias ce 28 de enero de 1994 por el que se modifica la Ley número 349.</w:t>
            </w:r>
          </w:p>
          <w:p w14:paraId="0D320788"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Mediante estas dos normativas se establece la diferencia entre criadores que deben ser considerados como empresarios agrícolas y los que no, si bien considera a todas las personas que practican la crianza de perros de raza como criadores.</w:t>
            </w:r>
          </w:p>
          <w:p w14:paraId="535792B2" w14:textId="77777777" w:rsidR="007B5554"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En caso de que un criador tenga un número inferior a cinco hembras y crie un número de cachorros inferior a 30 no se considera empresario agrícola y por tanto no debe darse de alta como tal, ni so</w:t>
            </w:r>
            <w:r>
              <w:rPr>
                <w:rFonts w:ascii="Arial" w:eastAsia="Arial" w:hAnsi="Arial" w:cs="Arial"/>
                <w:bCs/>
                <w:color w:val="000000"/>
                <w:lang w:eastAsia="es-ES"/>
              </w:rPr>
              <w:t>licitar ningún tipo de autorización.</w:t>
            </w:r>
          </w:p>
          <w:p w14:paraId="61A38988"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Finlandia podría ser el paradigma de una adecuada gestión de la crianza canina. De acuerdo a los datos disponibles, en 2010 había 600.000 perros en Finlandia, de los cuales 450.000 son perros de</w:t>
            </w:r>
            <w:r>
              <w:rPr>
                <w:rFonts w:ascii="Arial" w:eastAsia="Arial" w:hAnsi="Arial" w:cs="Arial"/>
                <w:bCs/>
                <w:color w:val="000000"/>
                <w:lang w:eastAsia="es-ES"/>
              </w:rPr>
              <w:t xml:space="preserve"> pura</w:t>
            </w:r>
            <w:r w:rsidRPr="00D24CCE">
              <w:rPr>
                <w:rFonts w:ascii="Arial" w:eastAsia="Arial" w:hAnsi="Arial" w:cs="Arial"/>
                <w:bCs/>
                <w:color w:val="000000"/>
                <w:lang w:eastAsia="es-ES"/>
              </w:rPr>
              <w:t xml:space="preserve"> raza registrados. </w:t>
            </w:r>
          </w:p>
          <w:p w14:paraId="59E02290"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En 2018, se registraron 47.325 cachorros de raza</w:t>
            </w:r>
            <w:sdt>
              <w:sdtPr>
                <w:rPr>
                  <w:rFonts w:ascii="Arial" w:eastAsia="Arial" w:hAnsi="Arial" w:cs="Arial"/>
                  <w:bCs/>
                  <w:color w:val="000000"/>
                  <w:lang w:eastAsia="es-ES"/>
                </w:rPr>
                <w:id w:val="-735781446"/>
                <w:citation/>
              </w:sdtPr>
              <w:sdtContent>
                <w:r w:rsidRPr="00D24CCE">
                  <w:rPr>
                    <w:rFonts w:ascii="Arial" w:eastAsia="Arial" w:hAnsi="Arial" w:cs="Arial"/>
                    <w:bCs/>
                    <w:color w:val="000000"/>
                    <w:lang w:eastAsia="es-ES"/>
                  </w:rPr>
                  <w:fldChar w:fldCharType="begin"/>
                </w:r>
                <w:r w:rsidRPr="00D24CCE">
                  <w:rPr>
                    <w:rFonts w:ascii="Arial" w:eastAsia="Arial" w:hAnsi="Arial" w:cs="Arial"/>
                    <w:bCs/>
                    <w:color w:val="000000"/>
                    <w:lang w:eastAsia="es-ES"/>
                  </w:rPr>
                  <w:instrText xml:space="preserve"> CITATION FCI18 \l 3082 </w:instrText>
                </w:r>
                <w:r w:rsidRPr="00D24CCE">
                  <w:rPr>
                    <w:rFonts w:ascii="Arial" w:eastAsia="Arial" w:hAnsi="Arial" w:cs="Arial"/>
                    <w:bCs/>
                    <w:color w:val="000000"/>
                    <w:lang w:eastAsia="es-ES"/>
                  </w:rPr>
                  <w:fldChar w:fldCharType="separate"/>
                </w:r>
                <w:r w:rsidRPr="00D24CCE">
                  <w:rPr>
                    <w:rFonts w:ascii="Arial" w:eastAsia="Arial" w:hAnsi="Arial" w:cs="Arial"/>
                    <w:bCs/>
                    <w:color w:val="000000"/>
                    <w:lang w:eastAsia="es-ES"/>
                  </w:rPr>
                  <w:t xml:space="preserve"> (FCI, 2018)</w:t>
                </w:r>
                <w:r w:rsidRPr="00D24CCE">
                  <w:rPr>
                    <w:rFonts w:ascii="Arial" w:eastAsia="Arial" w:hAnsi="Arial" w:cs="Arial"/>
                    <w:bCs/>
                    <w:color w:val="000000"/>
                    <w:lang w:eastAsia="es-ES"/>
                  </w:rPr>
                  <w:fldChar w:fldCharType="end"/>
                </w:r>
              </w:sdtContent>
            </w:sdt>
            <w:r w:rsidRPr="00D24CCE">
              <w:rPr>
                <w:rFonts w:ascii="Arial" w:eastAsia="Arial" w:hAnsi="Arial" w:cs="Arial"/>
                <w:bCs/>
                <w:color w:val="000000"/>
                <w:lang w:eastAsia="es-ES"/>
              </w:rPr>
              <w:t xml:space="preserve">, lo que significa una cifra de 857 cachorros por 100.000 habitantes, cifra que contrasta con las cifras de España donde se registraron 56.319 cachorros, </w:t>
            </w:r>
            <w:r w:rsidRPr="00D24CCE">
              <w:rPr>
                <w:rFonts w:ascii="Arial" w:eastAsia="Arial" w:hAnsi="Arial" w:cs="Arial"/>
                <w:bCs/>
                <w:color w:val="000000"/>
                <w:lang w:eastAsia="es-ES"/>
              </w:rPr>
              <w:lastRenderedPageBreak/>
              <w:t xml:space="preserve">obteniendo una ratio tan solo 120 cachorros por 100.000 habitantes. </w:t>
            </w:r>
          </w:p>
          <w:p w14:paraId="069AC755"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 xml:space="preserve">En Finlandia no existe apenas abandono de perros. De acuerdo a las cifras disponibles, en 2010, el 90 % de los perros recogidos fueron reclamados por sus dueños </w:t>
            </w:r>
            <w:sdt>
              <w:sdtPr>
                <w:rPr>
                  <w:rFonts w:ascii="Arial" w:eastAsia="Arial" w:hAnsi="Arial" w:cs="Arial"/>
                  <w:bCs/>
                  <w:color w:val="000000"/>
                  <w:lang w:eastAsia="es-ES"/>
                </w:rPr>
                <w:id w:val="1505081728"/>
                <w:citation/>
              </w:sdtPr>
              <w:sdtContent>
                <w:r w:rsidRPr="00D24CCE">
                  <w:rPr>
                    <w:rFonts w:ascii="Arial" w:eastAsia="Arial" w:hAnsi="Arial" w:cs="Arial"/>
                    <w:bCs/>
                    <w:color w:val="000000"/>
                    <w:lang w:eastAsia="es-ES"/>
                  </w:rPr>
                  <w:fldChar w:fldCharType="begin"/>
                </w:r>
                <w:r w:rsidRPr="00D24CCE">
                  <w:rPr>
                    <w:rFonts w:ascii="Arial" w:eastAsia="Arial" w:hAnsi="Arial" w:cs="Arial"/>
                    <w:bCs/>
                    <w:color w:val="000000"/>
                    <w:lang w:eastAsia="es-ES"/>
                  </w:rPr>
                  <w:instrText xml:space="preserve"> CITATION Fin13 \l 3082 </w:instrText>
                </w:r>
                <w:r w:rsidRPr="00D24CCE">
                  <w:rPr>
                    <w:rFonts w:ascii="Arial" w:eastAsia="Arial" w:hAnsi="Arial" w:cs="Arial"/>
                    <w:bCs/>
                    <w:color w:val="000000"/>
                    <w:lang w:eastAsia="es-ES"/>
                  </w:rPr>
                  <w:fldChar w:fldCharType="separate"/>
                </w:r>
                <w:r w:rsidRPr="00D24CCE">
                  <w:rPr>
                    <w:rFonts w:ascii="Arial" w:eastAsia="Arial" w:hAnsi="Arial" w:cs="Arial"/>
                    <w:bCs/>
                    <w:color w:val="000000"/>
                    <w:lang w:eastAsia="es-ES"/>
                  </w:rPr>
                  <w:t>(Finnish Centre for Animal Welfare, 2013)</w:t>
                </w:r>
                <w:r w:rsidRPr="00D24CCE">
                  <w:rPr>
                    <w:rFonts w:ascii="Arial" w:eastAsia="Arial" w:hAnsi="Arial" w:cs="Arial"/>
                    <w:bCs/>
                    <w:color w:val="000000"/>
                    <w:lang w:eastAsia="es-ES"/>
                  </w:rPr>
                  <w:fldChar w:fldCharType="end"/>
                </w:r>
              </w:sdtContent>
            </w:sdt>
            <w:r w:rsidRPr="00D24CCE">
              <w:rPr>
                <w:rFonts w:ascii="Arial" w:eastAsia="Arial" w:hAnsi="Arial" w:cs="Arial"/>
                <w:bCs/>
                <w:color w:val="000000"/>
                <w:lang w:eastAsia="es-ES"/>
              </w:rPr>
              <w:t xml:space="preserve"> y por tanto no se trataba de abandono, sino de pérdidas o extravíos del animal. También de acuerdo a los datos disponibles, en 2010 fueron recogidos 5127 perros </w:t>
            </w:r>
            <w:sdt>
              <w:sdtPr>
                <w:rPr>
                  <w:rFonts w:ascii="Arial" w:eastAsia="Arial" w:hAnsi="Arial" w:cs="Arial"/>
                  <w:bCs/>
                  <w:color w:val="000000"/>
                  <w:lang w:eastAsia="es-ES"/>
                </w:rPr>
                <w:id w:val="665751789"/>
                <w:citation/>
              </w:sdtPr>
              <w:sdtContent>
                <w:r w:rsidRPr="00D24CCE">
                  <w:rPr>
                    <w:rFonts w:ascii="Arial" w:eastAsia="Arial" w:hAnsi="Arial" w:cs="Arial"/>
                    <w:bCs/>
                    <w:color w:val="000000"/>
                    <w:lang w:eastAsia="es-ES"/>
                  </w:rPr>
                  <w:fldChar w:fldCharType="begin"/>
                </w:r>
                <w:r w:rsidRPr="00D24CCE">
                  <w:rPr>
                    <w:rFonts w:ascii="Arial" w:eastAsia="Arial" w:hAnsi="Arial" w:cs="Arial"/>
                    <w:bCs/>
                    <w:color w:val="000000"/>
                    <w:lang w:eastAsia="es-ES"/>
                  </w:rPr>
                  <w:instrText xml:space="preserve"> CITATION Fin13 \l 3082 </w:instrText>
                </w:r>
                <w:r w:rsidRPr="00D24CCE">
                  <w:rPr>
                    <w:rFonts w:ascii="Arial" w:eastAsia="Arial" w:hAnsi="Arial" w:cs="Arial"/>
                    <w:bCs/>
                    <w:color w:val="000000"/>
                    <w:lang w:eastAsia="es-ES"/>
                  </w:rPr>
                  <w:fldChar w:fldCharType="separate"/>
                </w:r>
                <w:r w:rsidRPr="00D24CCE">
                  <w:rPr>
                    <w:rFonts w:ascii="Arial" w:eastAsia="Arial" w:hAnsi="Arial" w:cs="Arial"/>
                    <w:bCs/>
                    <w:color w:val="000000"/>
                    <w:lang w:eastAsia="es-ES"/>
                  </w:rPr>
                  <w:t>(Finnish Centre for Animal Welfare, 2013)</w:t>
                </w:r>
                <w:r w:rsidRPr="00D24CCE">
                  <w:rPr>
                    <w:rFonts w:ascii="Arial" w:eastAsia="Arial" w:hAnsi="Arial" w:cs="Arial"/>
                    <w:bCs/>
                    <w:color w:val="000000"/>
                    <w:lang w:eastAsia="es-ES"/>
                  </w:rPr>
                  <w:fldChar w:fldCharType="end"/>
                </w:r>
              </w:sdtContent>
            </w:sdt>
            <w:r w:rsidRPr="00D24CCE">
              <w:rPr>
                <w:rFonts w:ascii="Arial" w:eastAsia="Arial" w:hAnsi="Arial" w:cs="Arial"/>
                <w:bCs/>
                <w:color w:val="000000"/>
                <w:lang w:eastAsia="es-ES"/>
              </w:rPr>
              <w:t>, que como ya hemos indicado anteriormente son reclamados por sus propietarios en su mayor parte, por lo que los perros abandonados definitivamente fueron tan solo poco más de 500 perros, los cuales son adoptados en su mayor parte.</w:t>
            </w:r>
          </w:p>
          <w:p w14:paraId="7ADDB342" w14:textId="77777777" w:rsidR="00D24CCE" w:rsidRPr="00D24CCE" w:rsidRDefault="00D24CCE" w:rsidP="008D329D">
            <w:pPr>
              <w:pBdr>
                <w:top w:val="nil"/>
                <w:left w:val="nil"/>
                <w:bottom w:val="nil"/>
                <w:right w:val="nil"/>
                <w:between w:val="nil"/>
              </w:pBdr>
              <w:rPr>
                <w:rFonts w:ascii="Arial" w:eastAsia="Arial" w:hAnsi="Arial" w:cs="Arial"/>
                <w:bCs/>
                <w:color w:val="000000"/>
                <w:lang w:eastAsia="es-ES"/>
              </w:rPr>
            </w:pPr>
            <w:r w:rsidRPr="00D24CCE">
              <w:rPr>
                <w:rFonts w:ascii="Arial" w:eastAsia="Arial" w:hAnsi="Arial" w:cs="Arial"/>
                <w:bCs/>
                <w:color w:val="000000"/>
                <w:lang w:eastAsia="es-ES"/>
              </w:rPr>
              <w:t>Buena parte del éxito de las cifras sobre crianza y abandono de perros en Finlandia se puede explicar por la estrategia de delegar íntegramente la gestión de la crianza canina en una única entidad, el Suomen Kennelliitto (Club Canino Finlandés), que se encarga de dos labores muy importantes, el fomento de una tenencia de perros responsable entre los propietarios y el desarrollo de una crianza responsable entre los criadores.</w:t>
            </w:r>
          </w:p>
          <w:p w14:paraId="2632F1B3" w14:textId="77777777" w:rsidR="0086146B" w:rsidRDefault="007B5554" w:rsidP="008D329D">
            <w:pPr>
              <w:pBdr>
                <w:top w:val="nil"/>
                <w:left w:val="nil"/>
                <w:bottom w:val="nil"/>
                <w:right w:val="nil"/>
                <w:between w:val="nil"/>
              </w:pBdr>
              <w:rPr>
                <w:rFonts w:ascii="Arial" w:eastAsia="Arial" w:hAnsi="Arial" w:cs="Arial"/>
                <w:bCs/>
                <w:i/>
                <w:color w:val="000000"/>
                <w:lang w:eastAsia="es-ES"/>
              </w:rPr>
            </w:pPr>
            <w:r>
              <w:rPr>
                <w:rFonts w:ascii="Arial" w:eastAsia="Arial" w:hAnsi="Arial" w:cs="Arial"/>
                <w:bCs/>
                <w:color w:val="000000"/>
                <w:lang w:eastAsia="es-ES"/>
              </w:rPr>
              <w:t xml:space="preserve">Por ello consideramos que es necesario reglamentar </w:t>
            </w:r>
            <w:r w:rsidR="004F2A4E">
              <w:rPr>
                <w:rFonts w:ascii="Arial" w:eastAsia="Arial" w:hAnsi="Arial" w:cs="Arial"/>
                <w:bCs/>
                <w:color w:val="000000"/>
                <w:lang w:eastAsia="es-ES"/>
              </w:rPr>
              <w:t xml:space="preserve">un núcleo zoológico de cría amateur que aglutine todo lo anteriormente expuesto y que permita una actividad económica encaminada al mantenimiento y </w:t>
            </w:r>
            <w:r w:rsidR="004F2A4E">
              <w:rPr>
                <w:rFonts w:ascii="Arial" w:eastAsia="Arial" w:hAnsi="Arial" w:cs="Arial"/>
                <w:bCs/>
                <w:color w:val="000000"/>
                <w:lang w:eastAsia="es-ES"/>
              </w:rPr>
              <w:lastRenderedPageBreak/>
              <w:t>reposición de ejemplares de dicha colección, que conviven en el mismo domicilio fiscal y que siguen las directrices marcadas por la RSCE en cuanto a la cría de ejemplares de raza pura en condiciones de bienestar</w:t>
            </w:r>
            <w:r w:rsidR="0068628E">
              <w:rPr>
                <w:rFonts w:ascii="Arial" w:eastAsia="Arial" w:hAnsi="Arial" w:cs="Arial"/>
                <w:bCs/>
                <w:color w:val="000000"/>
                <w:lang w:eastAsia="es-ES"/>
              </w:rPr>
              <w:t xml:space="preserve"> animal</w:t>
            </w:r>
            <w:r w:rsidR="004F2A4E">
              <w:rPr>
                <w:rFonts w:ascii="Arial" w:eastAsia="Arial" w:hAnsi="Arial" w:cs="Arial"/>
                <w:bCs/>
                <w:color w:val="000000"/>
                <w:lang w:eastAsia="es-ES"/>
              </w:rPr>
              <w:t xml:space="preserve">, selección de enfermedades </w:t>
            </w:r>
            <w:r w:rsidR="0068628E">
              <w:rPr>
                <w:rFonts w:ascii="Arial" w:eastAsia="Arial" w:hAnsi="Arial" w:cs="Arial"/>
                <w:bCs/>
                <w:color w:val="000000"/>
                <w:lang w:eastAsia="es-ES"/>
              </w:rPr>
              <w:t>genéticas,</w:t>
            </w:r>
            <w:r w:rsidR="007B57EE">
              <w:rPr>
                <w:rFonts w:ascii="Arial" w:eastAsia="Arial" w:hAnsi="Arial" w:cs="Arial"/>
                <w:bCs/>
                <w:color w:val="000000"/>
                <w:lang w:eastAsia="es-ES"/>
              </w:rPr>
              <w:t xml:space="preserve"> trazabilidad de todos los ejemplares mediante identificación electrónica y marcadores de ADN en nuestra base de datos </w:t>
            </w:r>
            <w:r w:rsidR="0068628E">
              <w:rPr>
                <w:rFonts w:ascii="Arial" w:eastAsia="Arial" w:hAnsi="Arial" w:cs="Arial"/>
                <w:bCs/>
                <w:color w:val="000000"/>
                <w:lang w:eastAsia="es-ES"/>
              </w:rPr>
              <w:t xml:space="preserve"> </w:t>
            </w:r>
            <w:r w:rsidR="007B57EE">
              <w:rPr>
                <w:rFonts w:ascii="Arial" w:eastAsia="Arial" w:hAnsi="Arial" w:cs="Arial"/>
                <w:bCs/>
                <w:color w:val="000000"/>
                <w:lang w:eastAsia="es-ES"/>
              </w:rPr>
              <w:t xml:space="preserve">a nivel nacional, y el seguimiento de un estricto </w:t>
            </w:r>
            <w:r w:rsidR="0068628E">
              <w:rPr>
                <w:rFonts w:ascii="Arial" w:eastAsia="Arial" w:hAnsi="Arial" w:cs="Arial"/>
                <w:bCs/>
                <w:color w:val="000000"/>
                <w:lang w:eastAsia="es-ES"/>
              </w:rPr>
              <w:t xml:space="preserve">código ético de conducta, </w:t>
            </w:r>
            <w:r w:rsidR="0068628E" w:rsidRPr="0068628E">
              <w:rPr>
                <w:rFonts w:ascii="Arial" w:eastAsia="Arial" w:hAnsi="Arial" w:cs="Arial"/>
                <w:bCs/>
                <w:color w:val="000000"/>
                <w:lang w:eastAsia="es-ES"/>
              </w:rPr>
              <w:t>, con la finalidad del mantenimiento, conservación y promoción de una o más razas caninas puras</w:t>
            </w:r>
            <w:r w:rsidR="0068628E" w:rsidRPr="0068628E">
              <w:rPr>
                <w:rFonts w:ascii="Arial" w:eastAsia="Arial" w:hAnsi="Arial" w:cs="Arial"/>
                <w:bCs/>
                <w:i/>
                <w:color w:val="000000"/>
                <w:lang w:eastAsia="es-ES"/>
              </w:rPr>
              <w:t>.</w:t>
            </w:r>
            <w:r w:rsidR="0086146B" w:rsidRPr="0086146B">
              <w:rPr>
                <w:rFonts w:ascii="Arial" w:eastAsia="Calibri" w:hAnsi="Arial" w:cs="Arial"/>
                <w:bCs/>
              </w:rPr>
              <w:t xml:space="preserve"> </w:t>
            </w:r>
          </w:p>
          <w:p w14:paraId="0B6F2A49" w14:textId="77777777" w:rsidR="001766AE" w:rsidRDefault="0086146B" w:rsidP="001766AE">
            <w:pPr>
              <w:pBdr>
                <w:top w:val="nil"/>
                <w:left w:val="nil"/>
                <w:bottom w:val="nil"/>
                <w:right w:val="nil"/>
                <w:between w:val="nil"/>
              </w:pBdr>
              <w:rPr>
                <w:rFonts w:ascii="Arial" w:eastAsia="Arial" w:hAnsi="Arial" w:cs="Arial"/>
                <w:bCs/>
                <w:color w:val="000000"/>
                <w:lang w:eastAsia="es-ES"/>
              </w:rPr>
            </w:pPr>
            <w:r w:rsidRPr="0086146B">
              <w:rPr>
                <w:rFonts w:ascii="Arial" w:eastAsia="Arial" w:hAnsi="Arial" w:cs="Arial"/>
                <w:bCs/>
                <w:i/>
                <w:color w:val="000000"/>
                <w:lang w:eastAsia="es-ES"/>
              </w:rPr>
              <w:t xml:space="preserve"> </w:t>
            </w:r>
            <w:r w:rsidRPr="0086146B">
              <w:rPr>
                <w:rFonts w:ascii="Arial" w:eastAsia="Arial" w:hAnsi="Arial" w:cs="Arial"/>
                <w:bCs/>
                <w:color w:val="000000"/>
                <w:lang w:eastAsia="es-ES"/>
              </w:rPr>
              <w:t>Desde un punto de vista etológico, la cr</w:t>
            </w:r>
            <w:r>
              <w:rPr>
                <w:rFonts w:ascii="Arial" w:eastAsia="Arial" w:hAnsi="Arial" w:cs="Arial"/>
                <w:bCs/>
                <w:color w:val="000000"/>
                <w:lang w:eastAsia="es-ES"/>
              </w:rPr>
              <w:t xml:space="preserve">ianza de un perro </w:t>
            </w:r>
            <w:r w:rsidRPr="0086146B">
              <w:rPr>
                <w:rFonts w:ascii="Arial" w:eastAsia="Arial" w:hAnsi="Arial" w:cs="Arial"/>
                <w:bCs/>
                <w:color w:val="000000"/>
                <w:lang w:eastAsia="es-ES"/>
              </w:rPr>
              <w:t>debe ocurrir en un entorno similar al que va a vivir posteriormente, con suficiente estimulación ambiental, esto evitará graves problemas de conducta en los cachorros cuando se encuentren con sus nuevas familias, siendo estas alteraciones de conducta  algunas de las causas evitables de abandono animal, y que suelen ser originadas  por las deficientes  condiciones de confinamiento  de los grandes criaderos profesionales , y que originan conductas indeseables (coprofagia</w:t>
            </w:r>
            <w:r>
              <w:rPr>
                <w:rFonts w:ascii="Arial" w:eastAsia="Arial" w:hAnsi="Arial" w:cs="Arial"/>
                <w:bCs/>
                <w:color w:val="000000"/>
                <w:lang w:eastAsia="es-ES"/>
              </w:rPr>
              <w:t xml:space="preserve"> ,</w:t>
            </w:r>
            <w:r w:rsidRPr="0086146B">
              <w:rPr>
                <w:rFonts w:ascii="Arial" w:eastAsia="Arial" w:hAnsi="Arial" w:cs="Arial"/>
                <w:bCs/>
                <w:color w:val="000000"/>
                <w:lang w:eastAsia="es-ES"/>
              </w:rPr>
              <w:t>ausencia de conductas</w:t>
            </w:r>
            <w:r>
              <w:rPr>
                <w:rFonts w:ascii="Arial" w:eastAsia="Arial" w:hAnsi="Arial" w:cs="Arial"/>
                <w:bCs/>
                <w:color w:val="000000"/>
                <w:lang w:eastAsia="es-ES"/>
              </w:rPr>
              <w:t xml:space="preserve"> higiénicas, </w:t>
            </w:r>
            <w:r w:rsidRPr="0086146B">
              <w:rPr>
                <w:rFonts w:ascii="Arial" w:eastAsia="Arial" w:hAnsi="Arial" w:cs="Arial"/>
                <w:bCs/>
                <w:color w:val="000000"/>
                <w:lang w:eastAsia="es-ES"/>
              </w:rPr>
              <w:t>conductas estereotipadas, déficit de socialización con personas  debido a que  los núcleos zoológicos  recomiendan restringir las visitas por motivos higiénicos para evitar transmisión de enfermedades, etc. )</w:t>
            </w:r>
            <w:r>
              <w:rPr>
                <w:rFonts w:ascii="Arial" w:eastAsia="Arial" w:hAnsi="Arial" w:cs="Arial"/>
                <w:bCs/>
                <w:color w:val="000000"/>
                <w:lang w:eastAsia="es-ES"/>
              </w:rPr>
              <w:t>.</w:t>
            </w:r>
            <w:r w:rsidR="001766AE" w:rsidRPr="001766AE">
              <w:rPr>
                <w:rFonts w:ascii="Arial" w:eastAsia="Calibri" w:hAnsi="Arial" w:cs="Arial"/>
                <w:bCs/>
              </w:rPr>
              <w:t xml:space="preserve"> </w:t>
            </w:r>
          </w:p>
          <w:p w14:paraId="42B5E638" w14:textId="77777777" w:rsidR="001766AE" w:rsidRPr="001766AE" w:rsidRDefault="001766AE" w:rsidP="001766AE">
            <w:pPr>
              <w:pBdr>
                <w:top w:val="nil"/>
                <w:left w:val="nil"/>
                <w:bottom w:val="nil"/>
                <w:right w:val="nil"/>
                <w:between w:val="nil"/>
              </w:pBdr>
              <w:rPr>
                <w:rFonts w:ascii="Arial" w:eastAsia="Arial" w:hAnsi="Arial" w:cs="Arial"/>
                <w:bCs/>
                <w:color w:val="000000"/>
                <w:lang w:eastAsia="es-ES"/>
              </w:rPr>
            </w:pPr>
            <w:r w:rsidRPr="001766AE">
              <w:rPr>
                <w:rFonts w:ascii="Arial" w:eastAsia="Arial" w:hAnsi="Arial" w:cs="Arial"/>
                <w:bCs/>
                <w:color w:val="000000"/>
                <w:lang w:eastAsia="es-ES"/>
              </w:rPr>
              <w:lastRenderedPageBreak/>
              <w:t xml:space="preserve"> El intercambio y cesión  de ejemplares entre colecciones privadas también debería contemplarse, debido a las necesidades y limitaciones que se puedan producir como consecuencia de cambios de domicilio, cambios en la actividad profesional o situaciones personales que puedan ocasionar una limitación en los cuidados y mantenimiento de dichas colecciones privadas.</w:t>
            </w:r>
          </w:p>
          <w:p w14:paraId="574DD8EB" w14:textId="77777777" w:rsidR="007B5554" w:rsidRPr="0086146B" w:rsidRDefault="007B5554" w:rsidP="008D329D">
            <w:pPr>
              <w:pBdr>
                <w:top w:val="nil"/>
                <w:left w:val="nil"/>
                <w:bottom w:val="nil"/>
                <w:right w:val="nil"/>
                <w:between w:val="nil"/>
              </w:pBdr>
              <w:rPr>
                <w:rFonts w:ascii="Arial" w:eastAsia="Arial" w:hAnsi="Arial" w:cs="Arial"/>
                <w:bCs/>
                <w:color w:val="000000"/>
                <w:lang w:eastAsia="es-ES"/>
              </w:rPr>
            </w:pPr>
          </w:p>
          <w:p w14:paraId="6087A2C2" w14:textId="77777777" w:rsidR="00C82155" w:rsidRPr="00854AEB" w:rsidRDefault="00C82155" w:rsidP="008D329D">
            <w:pPr>
              <w:pBdr>
                <w:top w:val="nil"/>
                <w:left w:val="nil"/>
                <w:bottom w:val="nil"/>
                <w:right w:val="nil"/>
                <w:between w:val="nil"/>
              </w:pBdr>
              <w:rPr>
                <w:rFonts w:ascii="Arial" w:eastAsia="Arial" w:hAnsi="Arial" w:cs="Arial"/>
                <w:bCs/>
                <w:color w:val="000000"/>
                <w:lang w:eastAsia="es-ES"/>
              </w:rPr>
            </w:pPr>
          </w:p>
          <w:p w14:paraId="4E7BE230" w14:textId="77777777" w:rsidR="009C7F71" w:rsidRPr="0086146B" w:rsidRDefault="009C7F71" w:rsidP="008D329D">
            <w:pPr>
              <w:autoSpaceDE w:val="0"/>
              <w:autoSpaceDN w:val="0"/>
              <w:adjustRightInd w:val="0"/>
              <w:spacing w:line="276" w:lineRule="auto"/>
              <w:rPr>
                <w:rFonts w:ascii="Arial" w:eastAsia="Arial" w:hAnsi="Arial" w:cs="Arial"/>
                <w:b/>
                <w:bCs/>
                <w:color w:val="000000"/>
                <w:lang w:eastAsia="es-ES"/>
              </w:rPr>
            </w:pPr>
            <w:r w:rsidRPr="0086146B">
              <w:rPr>
                <w:rFonts w:ascii="Arial" w:eastAsia="Arial" w:hAnsi="Arial" w:cs="Arial"/>
                <w:b/>
                <w:bCs/>
                <w:color w:val="000000"/>
                <w:lang w:eastAsia="es-ES"/>
              </w:rPr>
              <w:t>Respecto a las exhibiciones itinerantes</w:t>
            </w:r>
          </w:p>
          <w:p w14:paraId="01A132FE" w14:textId="77777777" w:rsidR="009C7F71" w:rsidRPr="0086146B" w:rsidRDefault="009C7F71" w:rsidP="008D329D">
            <w:pPr>
              <w:autoSpaceDE w:val="0"/>
              <w:autoSpaceDN w:val="0"/>
              <w:adjustRightInd w:val="0"/>
              <w:spacing w:line="276" w:lineRule="auto"/>
              <w:rPr>
                <w:rFonts w:ascii="Arial" w:eastAsia="Arial" w:hAnsi="Arial" w:cs="Arial"/>
                <w:bCs/>
                <w:color w:val="000000"/>
                <w:lang w:eastAsia="es-ES"/>
              </w:rPr>
            </w:pPr>
            <w:r w:rsidRPr="0086146B">
              <w:rPr>
                <w:rFonts w:ascii="Arial" w:eastAsia="Arial" w:hAnsi="Arial" w:cs="Arial"/>
                <w:bCs/>
                <w:color w:val="000000"/>
                <w:lang w:eastAsia="es-ES"/>
              </w:rPr>
              <w:t>Asociado a la posibilidad de dar a conocer las tradiciones, usos y aprovechamientos del medio rural es necesaria la existencia regulada con excepciones de estas normativas para exposiciones de morfología canina para la concentración y promoción de los grupos étnicos asociados a la promoción y selección de las razas autóctonas españolas, certámenes feriales con animales (ferias de caza, ferias medievales, ferias ganaderas…) de gran tradición histórica, cultural y turística del medio rural.</w:t>
            </w:r>
          </w:p>
          <w:p w14:paraId="202DEECD" w14:textId="77777777" w:rsidR="00D12CC9" w:rsidRDefault="00D12CC9" w:rsidP="008D329D">
            <w:pPr>
              <w:rPr>
                <w:rFonts w:ascii="Arial" w:eastAsia="Calibri" w:hAnsi="Arial" w:cs="Arial"/>
                <w:b/>
                <w:bCs/>
              </w:rPr>
            </w:pPr>
          </w:p>
        </w:tc>
        <w:tc>
          <w:tcPr>
            <w:tcW w:w="4665" w:type="dxa"/>
          </w:tcPr>
          <w:p w14:paraId="1D2EEE9D" w14:textId="77777777" w:rsidR="00854AEB" w:rsidRDefault="00854AEB" w:rsidP="008D329D">
            <w:pPr>
              <w:pBdr>
                <w:top w:val="nil"/>
                <w:left w:val="nil"/>
                <w:bottom w:val="nil"/>
                <w:right w:val="nil"/>
                <w:between w:val="nil"/>
              </w:pBdr>
              <w:rPr>
                <w:rFonts w:ascii="Arial" w:eastAsia="Arial" w:hAnsi="Arial" w:cs="Arial"/>
                <w:b/>
                <w:color w:val="000000"/>
                <w:lang w:eastAsia="es-ES"/>
              </w:rPr>
            </w:pPr>
            <w:r w:rsidRPr="00854AEB">
              <w:rPr>
                <w:rFonts w:ascii="Arial" w:eastAsia="Arial" w:hAnsi="Arial" w:cs="Arial"/>
                <w:b/>
                <w:color w:val="000000"/>
                <w:lang w:eastAsia="es-ES"/>
              </w:rPr>
              <w:lastRenderedPageBreak/>
              <w:t>Artículo 1.3.d.</w:t>
            </w:r>
          </w:p>
          <w:p w14:paraId="2C84CE99" w14:textId="77777777" w:rsidR="0068628E" w:rsidRPr="0068628E" w:rsidRDefault="0068628E" w:rsidP="008D329D">
            <w:pPr>
              <w:pBdr>
                <w:top w:val="nil"/>
                <w:left w:val="nil"/>
                <w:bottom w:val="nil"/>
                <w:right w:val="nil"/>
                <w:between w:val="nil"/>
              </w:pBdr>
              <w:rPr>
                <w:rFonts w:ascii="Arial" w:eastAsia="Arial" w:hAnsi="Arial" w:cs="Arial"/>
                <w:color w:val="000000"/>
                <w:lang w:eastAsia="es-ES"/>
              </w:rPr>
            </w:pPr>
            <w:r w:rsidRPr="0068628E">
              <w:rPr>
                <w:rFonts w:ascii="Arial" w:eastAsia="Arial" w:hAnsi="Arial" w:cs="Arial"/>
                <w:color w:val="000000"/>
                <w:lang w:eastAsia="es-ES"/>
              </w:rPr>
              <w:t xml:space="preserve">La tenencia de animales en domicilios u otras instalaciones, siempre que sea con fines no comerciales ni lucrativos, </w:t>
            </w:r>
            <w:r>
              <w:rPr>
                <w:rFonts w:ascii="Arial" w:eastAsia="Arial" w:hAnsi="Arial" w:cs="Arial"/>
                <w:color w:val="000000"/>
                <w:lang w:eastAsia="es-ES"/>
              </w:rPr>
              <w:t xml:space="preserve">estableciéndose un baremo que cuantifique dichos fines , y que permita la </w:t>
            </w:r>
            <w:r w:rsidR="007B57EE">
              <w:rPr>
                <w:rFonts w:ascii="Arial" w:eastAsia="Arial" w:hAnsi="Arial" w:cs="Arial"/>
                <w:color w:val="000000"/>
                <w:lang w:eastAsia="es-ES"/>
              </w:rPr>
              <w:t>cría</w:t>
            </w:r>
            <w:r>
              <w:rPr>
                <w:rFonts w:ascii="Arial" w:eastAsia="Arial" w:hAnsi="Arial" w:cs="Arial"/>
                <w:color w:val="000000"/>
                <w:lang w:eastAsia="es-ES"/>
              </w:rPr>
              <w:t xml:space="preserve"> ocasional al estar comprendido dicho baremo dentro de unos </w:t>
            </w:r>
            <w:r w:rsidR="007B57EE">
              <w:rPr>
                <w:rFonts w:ascii="Arial" w:eastAsia="Arial" w:hAnsi="Arial" w:cs="Arial"/>
                <w:color w:val="000000"/>
                <w:lang w:eastAsia="es-ES"/>
              </w:rPr>
              <w:t>mínimos</w:t>
            </w:r>
            <w:r>
              <w:rPr>
                <w:rFonts w:ascii="Arial" w:eastAsia="Arial" w:hAnsi="Arial" w:cs="Arial"/>
                <w:color w:val="000000"/>
                <w:lang w:eastAsia="es-ES"/>
              </w:rPr>
              <w:t xml:space="preserve"> en cuanto a volumen de camadas por domicilio fiscal</w:t>
            </w:r>
            <w:r w:rsidRPr="0068628E">
              <w:rPr>
                <w:rFonts w:ascii="Arial" w:eastAsia="Arial" w:hAnsi="Arial" w:cs="Arial"/>
                <w:color w:val="000000"/>
                <w:lang w:eastAsia="es-ES"/>
              </w:rPr>
              <w:t>,</w:t>
            </w:r>
            <w:r w:rsidR="007B57EE">
              <w:rPr>
                <w:rFonts w:ascii="Arial" w:eastAsia="Arial" w:hAnsi="Arial" w:cs="Arial"/>
                <w:color w:val="000000"/>
                <w:lang w:eastAsia="es-ES"/>
              </w:rPr>
              <w:t xml:space="preserve"> dichas camadas estarán </w:t>
            </w:r>
            <w:r w:rsidR="007B57EE" w:rsidRPr="007B57EE">
              <w:rPr>
                <w:rFonts w:ascii="Arial" w:eastAsia="Arial" w:hAnsi="Arial" w:cs="Arial"/>
                <w:bCs/>
                <w:i/>
                <w:iCs/>
                <w:color w:val="000000"/>
                <w:lang w:eastAsia="es-ES"/>
              </w:rPr>
              <w:t xml:space="preserve"> </w:t>
            </w:r>
            <w:r w:rsidR="007B57EE" w:rsidRPr="007B57EE">
              <w:rPr>
                <w:rFonts w:ascii="Arial" w:eastAsia="Arial" w:hAnsi="Arial" w:cs="Arial"/>
                <w:bCs/>
                <w:iCs/>
                <w:color w:val="000000"/>
                <w:lang w:eastAsia="es-ES"/>
              </w:rPr>
              <w:t>registradas en organizaciones o asociaciones de criadores de perros de raza pura reconocidos oficialmente</w:t>
            </w:r>
            <w:r w:rsidR="007B57EE">
              <w:rPr>
                <w:rFonts w:ascii="Arial" w:eastAsia="Arial" w:hAnsi="Arial" w:cs="Arial"/>
                <w:bCs/>
                <w:iCs/>
                <w:color w:val="000000"/>
                <w:lang w:eastAsia="es-ES"/>
              </w:rPr>
              <w:t xml:space="preserve"> para su debido control</w:t>
            </w:r>
            <w:r w:rsidRPr="007B57EE">
              <w:rPr>
                <w:rFonts w:ascii="Arial" w:eastAsia="Arial" w:hAnsi="Arial" w:cs="Arial"/>
                <w:color w:val="000000"/>
                <w:lang w:eastAsia="es-ES"/>
              </w:rPr>
              <w:t xml:space="preserve"> </w:t>
            </w:r>
            <w:r w:rsidRPr="0068628E">
              <w:rPr>
                <w:rFonts w:ascii="Arial" w:eastAsia="Arial" w:hAnsi="Arial" w:cs="Arial"/>
                <w:color w:val="000000"/>
                <w:lang w:eastAsia="es-ES"/>
              </w:rPr>
              <w:t>y</w:t>
            </w:r>
            <w:r w:rsidR="007B57EE">
              <w:rPr>
                <w:rFonts w:ascii="Arial" w:eastAsia="Arial" w:hAnsi="Arial" w:cs="Arial"/>
                <w:color w:val="000000"/>
                <w:lang w:eastAsia="es-ES"/>
              </w:rPr>
              <w:t xml:space="preserve"> completa </w:t>
            </w:r>
            <w:r w:rsidRPr="0068628E">
              <w:rPr>
                <w:rFonts w:ascii="Arial" w:eastAsia="Arial" w:hAnsi="Arial" w:cs="Arial"/>
                <w:color w:val="000000"/>
                <w:lang w:eastAsia="es-ES"/>
              </w:rPr>
              <w:t xml:space="preserve"> </w:t>
            </w:r>
            <w:r w:rsidR="007B57EE">
              <w:rPr>
                <w:rFonts w:ascii="Arial" w:eastAsia="Arial" w:hAnsi="Arial" w:cs="Arial"/>
                <w:color w:val="000000"/>
                <w:lang w:eastAsia="es-ES"/>
              </w:rPr>
              <w:t xml:space="preserve">trazabilidad  vía identificación electrónica e identificación por ADN, </w:t>
            </w:r>
            <w:r w:rsidRPr="0068628E">
              <w:rPr>
                <w:rFonts w:ascii="Arial" w:eastAsia="Arial" w:hAnsi="Arial" w:cs="Arial"/>
                <w:color w:val="000000"/>
                <w:lang w:eastAsia="es-ES"/>
              </w:rPr>
              <w:t xml:space="preserve">de acuerdo con lo establecido en este real decreto en cuanto al tipo y número mínimo de animales para ser considerado como colección zoológica privada conforme al </w:t>
            </w:r>
            <w:r w:rsidRPr="0068628E">
              <w:rPr>
                <w:rFonts w:ascii="Arial" w:eastAsia="Arial" w:hAnsi="Arial" w:cs="Arial"/>
                <w:color w:val="000000"/>
                <w:lang w:eastAsia="es-ES"/>
              </w:rPr>
              <w:lastRenderedPageBreak/>
              <w:t>artículo 2.2.d. o como núcleo zoológico conforme al artículo 2.2.f.</w:t>
            </w:r>
          </w:p>
          <w:p w14:paraId="7DF67F55" w14:textId="77777777" w:rsidR="0068628E" w:rsidRDefault="0068628E" w:rsidP="008D329D">
            <w:pPr>
              <w:pBdr>
                <w:top w:val="nil"/>
                <w:left w:val="nil"/>
                <w:bottom w:val="nil"/>
                <w:right w:val="nil"/>
                <w:between w:val="nil"/>
              </w:pBdr>
              <w:rPr>
                <w:rFonts w:ascii="Arial" w:eastAsia="Arial" w:hAnsi="Arial" w:cs="Arial"/>
                <w:b/>
                <w:color w:val="000000"/>
                <w:lang w:eastAsia="es-ES"/>
              </w:rPr>
            </w:pPr>
          </w:p>
          <w:p w14:paraId="747FEDD4"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AD3CFAE"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AD3352E"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3ABFFF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2888D51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2464C6ED"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9304292"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B76B806"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47EA7FA"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9FF0DF1"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8C6B497"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A0AB6C2"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18120945"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6FA58E9"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D31A900"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52D5459"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7098AA9"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419554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AEA57FE"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B3E9020"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A2C0832"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64347A5"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E206AD8"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CAFBB81"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CB9384C"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8B1C64D"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7115A35"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FBE5BC0"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4D2ACF2"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21416B60"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5C102D6"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896B817"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92116DC"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576BADB"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6EB4198"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A403C7C"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1D5D39D7"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1C80A9F3"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F0495A3"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DED5732"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536EFDB"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79C8478"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A92B641"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9669A1B"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032C405"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2696AEDD"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DBF0CDA"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255D0CB8"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DBDBCB1"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2FCC7E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68F22EB"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1C3B7E65"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16CA72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0567C49"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0EAB791"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790EE3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1E10C60D"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48A9387"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34A5B5D"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69FD6E6"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1D0426C6"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3503F04"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88E420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4892FD7"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1DFCFE49"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DB3EC52"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A7DC94D"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6A05BB3"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0EABBDD"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28360552"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B76F42E"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D8256E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C4E00F0"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786E988"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DB9C113"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A30D85C"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EE90ED2"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4DEA807B"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84FC1A1"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6C41A3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C2FDE26"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236A0391"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5178826"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62CEF5AA"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38B36F1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6BAD579"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589C5B4C"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167525F"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3CFBF3B"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03E82789" w14:textId="77777777" w:rsidR="007B57EE" w:rsidRDefault="007B57EE" w:rsidP="008D329D">
            <w:pPr>
              <w:pBdr>
                <w:top w:val="nil"/>
                <w:left w:val="nil"/>
                <w:bottom w:val="nil"/>
                <w:right w:val="nil"/>
                <w:between w:val="nil"/>
              </w:pBdr>
              <w:rPr>
                <w:rFonts w:ascii="Arial" w:eastAsia="Arial" w:hAnsi="Arial" w:cs="Arial"/>
                <w:b/>
                <w:color w:val="000000"/>
                <w:lang w:eastAsia="es-ES"/>
              </w:rPr>
            </w:pPr>
          </w:p>
          <w:p w14:paraId="7C415D66" w14:textId="77777777" w:rsidR="0086146B" w:rsidRDefault="0086146B" w:rsidP="008D329D">
            <w:pPr>
              <w:autoSpaceDE w:val="0"/>
              <w:autoSpaceDN w:val="0"/>
              <w:adjustRightInd w:val="0"/>
              <w:spacing w:line="276" w:lineRule="auto"/>
              <w:rPr>
                <w:rFonts w:ascii="Arial" w:hAnsi="Arial" w:cs="Arial"/>
                <w:b/>
                <w:bCs/>
                <w:sz w:val="18"/>
                <w:szCs w:val="18"/>
              </w:rPr>
            </w:pPr>
          </w:p>
          <w:p w14:paraId="72A91FD1" w14:textId="77777777" w:rsidR="0086146B" w:rsidRDefault="0086146B" w:rsidP="008D329D">
            <w:pPr>
              <w:autoSpaceDE w:val="0"/>
              <w:autoSpaceDN w:val="0"/>
              <w:adjustRightInd w:val="0"/>
              <w:spacing w:line="276" w:lineRule="auto"/>
              <w:rPr>
                <w:rFonts w:ascii="Arial" w:hAnsi="Arial" w:cs="Arial"/>
                <w:b/>
                <w:bCs/>
                <w:sz w:val="18"/>
                <w:szCs w:val="18"/>
              </w:rPr>
            </w:pPr>
          </w:p>
          <w:p w14:paraId="5D36883D" w14:textId="77777777" w:rsidR="0086146B" w:rsidRDefault="0086146B" w:rsidP="008D329D">
            <w:pPr>
              <w:autoSpaceDE w:val="0"/>
              <w:autoSpaceDN w:val="0"/>
              <w:adjustRightInd w:val="0"/>
              <w:spacing w:line="276" w:lineRule="auto"/>
              <w:rPr>
                <w:rFonts w:ascii="Arial" w:hAnsi="Arial" w:cs="Arial"/>
                <w:b/>
                <w:bCs/>
                <w:sz w:val="18"/>
                <w:szCs w:val="18"/>
              </w:rPr>
            </w:pPr>
          </w:p>
          <w:p w14:paraId="10157AFB" w14:textId="77777777" w:rsidR="0086146B" w:rsidRDefault="0086146B" w:rsidP="008D329D">
            <w:pPr>
              <w:autoSpaceDE w:val="0"/>
              <w:autoSpaceDN w:val="0"/>
              <w:adjustRightInd w:val="0"/>
              <w:spacing w:line="276" w:lineRule="auto"/>
              <w:rPr>
                <w:rFonts w:ascii="Arial" w:hAnsi="Arial" w:cs="Arial"/>
                <w:b/>
                <w:bCs/>
                <w:sz w:val="18"/>
                <w:szCs w:val="18"/>
              </w:rPr>
            </w:pPr>
          </w:p>
          <w:p w14:paraId="231BBB76" w14:textId="77777777" w:rsidR="0086146B" w:rsidRDefault="0086146B" w:rsidP="008D329D">
            <w:pPr>
              <w:autoSpaceDE w:val="0"/>
              <w:autoSpaceDN w:val="0"/>
              <w:adjustRightInd w:val="0"/>
              <w:spacing w:line="276" w:lineRule="auto"/>
              <w:rPr>
                <w:rFonts w:ascii="Arial" w:hAnsi="Arial" w:cs="Arial"/>
                <w:b/>
                <w:bCs/>
                <w:sz w:val="18"/>
                <w:szCs w:val="18"/>
              </w:rPr>
            </w:pPr>
          </w:p>
          <w:p w14:paraId="79F37442" w14:textId="77777777" w:rsidR="0086146B" w:rsidRDefault="0086146B" w:rsidP="008D329D">
            <w:pPr>
              <w:autoSpaceDE w:val="0"/>
              <w:autoSpaceDN w:val="0"/>
              <w:adjustRightInd w:val="0"/>
              <w:spacing w:line="276" w:lineRule="auto"/>
              <w:rPr>
                <w:rFonts w:ascii="Arial" w:hAnsi="Arial" w:cs="Arial"/>
                <w:b/>
                <w:bCs/>
                <w:sz w:val="18"/>
                <w:szCs w:val="18"/>
              </w:rPr>
            </w:pPr>
          </w:p>
          <w:p w14:paraId="0BBFF261" w14:textId="77777777" w:rsidR="0086146B" w:rsidRDefault="0086146B" w:rsidP="008D329D">
            <w:pPr>
              <w:autoSpaceDE w:val="0"/>
              <w:autoSpaceDN w:val="0"/>
              <w:adjustRightInd w:val="0"/>
              <w:spacing w:line="276" w:lineRule="auto"/>
              <w:rPr>
                <w:rFonts w:ascii="Arial" w:hAnsi="Arial" w:cs="Arial"/>
                <w:b/>
                <w:bCs/>
                <w:sz w:val="18"/>
                <w:szCs w:val="18"/>
              </w:rPr>
            </w:pPr>
          </w:p>
          <w:p w14:paraId="5DC22404" w14:textId="77777777" w:rsidR="0086146B" w:rsidRDefault="0086146B" w:rsidP="008D329D">
            <w:pPr>
              <w:autoSpaceDE w:val="0"/>
              <w:autoSpaceDN w:val="0"/>
              <w:adjustRightInd w:val="0"/>
              <w:spacing w:line="276" w:lineRule="auto"/>
              <w:rPr>
                <w:rFonts w:ascii="Arial" w:hAnsi="Arial" w:cs="Arial"/>
                <w:b/>
                <w:bCs/>
                <w:sz w:val="18"/>
                <w:szCs w:val="18"/>
              </w:rPr>
            </w:pPr>
          </w:p>
          <w:p w14:paraId="7BEC90CE" w14:textId="77777777" w:rsidR="0086146B" w:rsidRDefault="0086146B" w:rsidP="008D329D">
            <w:pPr>
              <w:autoSpaceDE w:val="0"/>
              <w:autoSpaceDN w:val="0"/>
              <w:adjustRightInd w:val="0"/>
              <w:spacing w:line="276" w:lineRule="auto"/>
              <w:rPr>
                <w:rFonts w:ascii="Arial" w:hAnsi="Arial" w:cs="Arial"/>
                <w:b/>
                <w:bCs/>
                <w:sz w:val="18"/>
                <w:szCs w:val="18"/>
              </w:rPr>
            </w:pPr>
          </w:p>
          <w:p w14:paraId="3D7C297E" w14:textId="77777777" w:rsidR="0086146B" w:rsidRDefault="0086146B" w:rsidP="008D329D">
            <w:pPr>
              <w:autoSpaceDE w:val="0"/>
              <w:autoSpaceDN w:val="0"/>
              <w:adjustRightInd w:val="0"/>
              <w:spacing w:line="276" w:lineRule="auto"/>
              <w:rPr>
                <w:rFonts w:ascii="Arial" w:hAnsi="Arial" w:cs="Arial"/>
                <w:b/>
                <w:bCs/>
                <w:sz w:val="18"/>
                <w:szCs w:val="18"/>
              </w:rPr>
            </w:pPr>
          </w:p>
          <w:p w14:paraId="5F50ADF3" w14:textId="77777777" w:rsidR="0086146B" w:rsidRDefault="0086146B" w:rsidP="008D329D">
            <w:pPr>
              <w:autoSpaceDE w:val="0"/>
              <w:autoSpaceDN w:val="0"/>
              <w:adjustRightInd w:val="0"/>
              <w:spacing w:line="276" w:lineRule="auto"/>
              <w:rPr>
                <w:rFonts w:ascii="Arial" w:hAnsi="Arial" w:cs="Arial"/>
                <w:b/>
                <w:bCs/>
                <w:sz w:val="18"/>
                <w:szCs w:val="18"/>
              </w:rPr>
            </w:pPr>
          </w:p>
          <w:p w14:paraId="352E21B0" w14:textId="77777777" w:rsidR="0086146B" w:rsidRDefault="0086146B" w:rsidP="008D329D">
            <w:pPr>
              <w:autoSpaceDE w:val="0"/>
              <w:autoSpaceDN w:val="0"/>
              <w:adjustRightInd w:val="0"/>
              <w:spacing w:line="276" w:lineRule="auto"/>
              <w:rPr>
                <w:rFonts w:ascii="Arial" w:hAnsi="Arial" w:cs="Arial"/>
                <w:b/>
                <w:bCs/>
                <w:sz w:val="18"/>
                <w:szCs w:val="18"/>
              </w:rPr>
            </w:pPr>
          </w:p>
          <w:p w14:paraId="45CF31AE" w14:textId="77777777" w:rsidR="0086146B" w:rsidRDefault="0086146B" w:rsidP="008D329D">
            <w:pPr>
              <w:autoSpaceDE w:val="0"/>
              <w:autoSpaceDN w:val="0"/>
              <w:adjustRightInd w:val="0"/>
              <w:spacing w:line="276" w:lineRule="auto"/>
              <w:rPr>
                <w:rFonts w:ascii="Arial" w:hAnsi="Arial" w:cs="Arial"/>
                <w:b/>
                <w:bCs/>
                <w:sz w:val="18"/>
                <w:szCs w:val="18"/>
              </w:rPr>
            </w:pPr>
          </w:p>
          <w:p w14:paraId="38B1CAC2" w14:textId="77777777" w:rsidR="0086146B" w:rsidRDefault="0086146B" w:rsidP="008D329D">
            <w:pPr>
              <w:autoSpaceDE w:val="0"/>
              <w:autoSpaceDN w:val="0"/>
              <w:adjustRightInd w:val="0"/>
              <w:spacing w:line="276" w:lineRule="auto"/>
              <w:rPr>
                <w:rFonts w:ascii="Arial" w:hAnsi="Arial" w:cs="Arial"/>
                <w:b/>
                <w:bCs/>
                <w:sz w:val="18"/>
                <w:szCs w:val="18"/>
              </w:rPr>
            </w:pPr>
          </w:p>
          <w:p w14:paraId="17BC598F" w14:textId="77777777" w:rsidR="0086146B" w:rsidRDefault="0086146B" w:rsidP="008D329D">
            <w:pPr>
              <w:autoSpaceDE w:val="0"/>
              <w:autoSpaceDN w:val="0"/>
              <w:adjustRightInd w:val="0"/>
              <w:spacing w:line="276" w:lineRule="auto"/>
              <w:rPr>
                <w:rFonts w:ascii="Arial" w:hAnsi="Arial" w:cs="Arial"/>
                <w:b/>
                <w:bCs/>
                <w:sz w:val="18"/>
                <w:szCs w:val="18"/>
              </w:rPr>
            </w:pPr>
          </w:p>
          <w:p w14:paraId="2FC477B3" w14:textId="77777777" w:rsidR="0086146B" w:rsidRDefault="0086146B" w:rsidP="008D329D">
            <w:pPr>
              <w:autoSpaceDE w:val="0"/>
              <w:autoSpaceDN w:val="0"/>
              <w:adjustRightInd w:val="0"/>
              <w:spacing w:line="276" w:lineRule="auto"/>
              <w:rPr>
                <w:rFonts w:ascii="Arial" w:hAnsi="Arial" w:cs="Arial"/>
                <w:b/>
                <w:bCs/>
                <w:sz w:val="18"/>
                <w:szCs w:val="18"/>
              </w:rPr>
            </w:pPr>
          </w:p>
          <w:p w14:paraId="1F30E313" w14:textId="77777777" w:rsidR="0086146B" w:rsidRDefault="0086146B" w:rsidP="008D329D">
            <w:pPr>
              <w:autoSpaceDE w:val="0"/>
              <w:autoSpaceDN w:val="0"/>
              <w:adjustRightInd w:val="0"/>
              <w:spacing w:line="276" w:lineRule="auto"/>
              <w:rPr>
                <w:rFonts w:ascii="Arial" w:hAnsi="Arial" w:cs="Arial"/>
                <w:b/>
                <w:bCs/>
                <w:sz w:val="18"/>
                <w:szCs w:val="18"/>
              </w:rPr>
            </w:pPr>
          </w:p>
          <w:p w14:paraId="31840999" w14:textId="77777777" w:rsidR="0086146B" w:rsidRDefault="0086146B" w:rsidP="008D329D">
            <w:pPr>
              <w:autoSpaceDE w:val="0"/>
              <w:autoSpaceDN w:val="0"/>
              <w:adjustRightInd w:val="0"/>
              <w:spacing w:line="276" w:lineRule="auto"/>
              <w:rPr>
                <w:rFonts w:ascii="Arial" w:hAnsi="Arial" w:cs="Arial"/>
                <w:b/>
                <w:bCs/>
                <w:sz w:val="18"/>
                <w:szCs w:val="18"/>
              </w:rPr>
            </w:pPr>
          </w:p>
          <w:p w14:paraId="3171072D" w14:textId="77777777" w:rsidR="0086146B" w:rsidRDefault="0086146B" w:rsidP="008D329D">
            <w:pPr>
              <w:autoSpaceDE w:val="0"/>
              <w:autoSpaceDN w:val="0"/>
              <w:adjustRightInd w:val="0"/>
              <w:spacing w:line="276" w:lineRule="auto"/>
              <w:rPr>
                <w:rFonts w:ascii="Arial" w:hAnsi="Arial" w:cs="Arial"/>
                <w:b/>
                <w:bCs/>
                <w:sz w:val="18"/>
                <w:szCs w:val="18"/>
              </w:rPr>
            </w:pPr>
          </w:p>
          <w:p w14:paraId="582D25F5" w14:textId="77777777" w:rsidR="0086146B" w:rsidRDefault="0086146B" w:rsidP="008D329D">
            <w:pPr>
              <w:autoSpaceDE w:val="0"/>
              <w:autoSpaceDN w:val="0"/>
              <w:adjustRightInd w:val="0"/>
              <w:spacing w:line="276" w:lineRule="auto"/>
              <w:rPr>
                <w:rFonts w:ascii="Arial" w:hAnsi="Arial" w:cs="Arial"/>
                <w:b/>
                <w:bCs/>
                <w:sz w:val="18"/>
                <w:szCs w:val="18"/>
              </w:rPr>
            </w:pPr>
          </w:p>
          <w:p w14:paraId="57161553" w14:textId="77777777" w:rsidR="0086146B" w:rsidRDefault="0086146B" w:rsidP="008D329D">
            <w:pPr>
              <w:autoSpaceDE w:val="0"/>
              <w:autoSpaceDN w:val="0"/>
              <w:adjustRightInd w:val="0"/>
              <w:spacing w:line="276" w:lineRule="auto"/>
              <w:rPr>
                <w:rFonts w:ascii="Arial" w:hAnsi="Arial" w:cs="Arial"/>
                <w:b/>
                <w:bCs/>
                <w:sz w:val="18"/>
                <w:szCs w:val="18"/>
              </w:rPr>
            </w:pPr>
          </w:p>
          <w:p w14:paraId="053CEB85" w14:textId="77777777" w:rsidR="0086146B" w:rsidRDefault="0086146B" w:rsidP="008D329D">
            <w:pPr>
              <w:autoSpaceDE w:val="0"/>
              <w:autoSpaceDN w:val="0"/>
              <w:adjustRightInd w:val="0"/>
              <w:spacing w:line="276" w:lineRule="auto"/>
              <w:rPr>
                <w:rFonts w:ascii="Arial" w:hAnsi="Arial" w:cs="Arial"/>
                <w:b/>
                <w:bCs/>
                <w:sz w:val="18"/>
                <w:szCs w:val="18"/>
              </w:rPr>
            </w:pPr>
          </w:p>
          <w:p w14:paraId="0D24030B" w14:textId="77777777" w:rsidR="0086146B" w:rsidRDefault="0086146B" w:rsidP="008D329D">
            <w:pPr>
              <w:autoSpaceDE w:val="0"/>
              <w:autoSpaceDN w:val="0"/>
              <w:adjustRightInd w:val="0"/>
              <w:spacing w:line="276" w:lineRule="auto"/>
              <w:rPr>
                <w:rFonts w:ascii="Arial" w:hAnsi="Arial" w:cs="Arial"/>
                <w:b/>
                <w:bCs/>
                <w:sz w:val="18"/>
                <w:szCs w:val="18"/>
              </w:rPr>
            </w:pPr>
          </w:p>
          <w:p w14:paraId="3995798A" w14:textId="77777777" w:rsidR="0086146B" w:rsidRDefault="0086146B" w:rsidP="008D329D">
            <w:pPr>
              <w:autoSpaceDE w:val="0"/>
              <w:autoSpaceDN w:val="0"/>
              <w:adjustRightInd w:val="0"/>
              <w:spacing w:line="276" w:lineRule="auto"/>
              <w:rPr>
                <w:rFonts w:ascii="Arial" w:hAnsi="Arial" w:cs="Arial"/>
                <w:b/>
                <w:bCs/>
                <w:sz w:val="18"/>
                <w:szCs w:val="18"/>
              </w:rPr>
            </w:pPr>
          </w:p>
          <w:p w14:paraId="366473FB" w14:textId="77777777" w:rsidR="0086146B" w:rsidRDefault="0086146B" w:rsidP="008D329D">
            <w:pPr>
              <w:autoSpaceDE w:val="0"/>
              <w:autoSpaceDN w:val="0"/>
              <w:adjustRightInd w:val="0"/>
              <w:spacing w:line="276" w:lineRule="auto"/>
              <w:rPr>
                <w:rFonts w:ascii="Arial" w:hAnsi="Arial" w:cs="Arial"/>
                <w:b/>
                <w:bCs/>
                <w:sz w:val="18"/>
                <w:szCs w:val="18"/>
              </w:rPr>
            </w:pPr>
          </w:p>
          <w:p w14:paraId="46C23DA6" w14:textId="77777777" w:rsidR="0086146B" w:rsidRDefault="0086146B" w:rsidP="008D329D">
            <w:pPr>
              <w:autoSpaceDE w:val="0"/>
              <w:autoSpaceDN w:val="0"/>
              <w:adjustRightInd w:val="0"/>
              <w:spacing w:line="276" w:lineRule="auto"/>
              <w:rPr>
                <w:rFonts w:ascii="Arial" w:hAnsi="Arial" w:cs="Arial"/>
                <w:b/>
                <w:bCs/>
                <w:sz w:val="18"/>
                <w:szCs w:val="18"/>
              </w:rPr>
            </w:pPr>
          </w:p>
          <w:p w14:paraId="24C3DE80" w14:textId="77777777" w:rsidR="0086146B" w:rsidRPr="0086146B" w:rsidRDefault="0086146B" w:rsidP="008D329D">
            <w:pPr>
              <w:autoSpaceDE w:val="0"/>
              <w:autoSpaceDN w:val="0"/>
              <w:adjustRightInd w:val="0"/>
              <w:spacing w:line="276" w:lineRule="auto"/>
              <w:rPr>
                <w:rFonts w:ascii="Arial" w:eastAsia="Arial" w:hAnsi="Arial" w:cs="Arial"/>
                <w:bCs/>
                <w:color w:val="000000"/>
                <w:lang w:eastAsia="es-ES"/>
              </w:rPr>
            </w:pPr>
          </w:p>
          <w:p w14:paraId="093B9C23"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EE190B4"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E7926C0"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8D07A07"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00E63610"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AB4BD49"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2CE593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1413ABA"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E76EC6B"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535883CF"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05C58C39"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06A10907"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AE40C5C"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9BB15D0"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940B81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2E2F092"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733DCF1"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BAFE377"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5B624E0"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07B15449"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8FB1CC2"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48B06B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48D2B7D"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6CA3D2B"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7995D88"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1A60C1E"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A2B88FB"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332D3DB"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FF66E1F"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BEB74E1"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2EF9882"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CBA729E"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07CBE481"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409D8D2"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78CFAD5A"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523A5752"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334C7EC"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AE66820"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43560BA"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7ECC95E2"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099F08E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5251488"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A9168FD"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775ABF7"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8531ED0"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7D1E39D"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A15AD8A"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5CAF671D"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5013B78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F74706A"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51095917"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EABA53D"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9EF05DA"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71C05D3A"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7BC55C8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5D7B7498"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434C50E"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5778A21F"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9F058A7"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485CCE5"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3C1238F2"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21F67E5"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9E176B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993F8A3"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CB65ADC"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0AC87501"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73D5AFD"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17D87B85"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67076E7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23259A35"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7499A7F6"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45CD77DC" w14:textId="77777777" w:rsidR="00D24CCE" w:rsidRDefault="00D24CCE" w:rsidP="008D329D">
            <w:pPr>
              <w:autoSpaceDE w:val="0"/>
              <w:autoSpaceDN w:val="0"/>
              <w:adjustRightInd w:val="0"/>
              <w:spacing w:line="276" w:lineRule="auto"/>
              <w:rPr>
                <w:rFonts w:ascii="Arial" w:eastAsia="Arial" w:hAnsi="Arial" w:cs="Arial"/>
                <w:b/>
                <w:bCs/>
                <w:color w:val="000000"/>
                <w:lang w:eastAsia="es-ES"/>
              </w:rPr>
            </w:pPr>
          </w:p>
          <w:p w14:paraId="767C178C"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11A053E4"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4EBF1962"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143DB05A"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1DA327D1"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173B3C78"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568B7C44"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402B3124"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54091642" w14:textId="77777777" w:rsidR="001766AE" w:rsidRDefault="001766AE" w:rsidP="008D329D">
            <w:pPr>
              <w:autoSpaceDE w:val="0"/>
              <w:autoSpaceDN w:val="0"/>
              <w:adjustRightInd w:val="0"/>
              <w:spacing w:line="276" w:lineRule="auto"/>
              <w:rPr>
                <w:rFonts w:ascii="Arial" w:eastAsia="Arial" w:hAnsi="Arial" w:cs="Arial"/>
                <w:b/>
                <w:bCs/>
                <w:color w:val="000000"/>
                <w:lang w:eastAsia="es-ES"/>
              </w:rPr>
            </w:pPr>
          </w:p>
          <w:p w14:paraId="7BA7B631" w14:textId="77777777" w:rsidR="007B57EE" w:rsidRPr="0086146B" w:rsidRDefault="007B57EE" w:rsidP="008D329D">
            <w:pPr>
              <w:autoSpaceDE w:val="0"/>
              <w:autoSpaceDN w:val="0"/>
              <w:adjustRightInd w:val="0"/>
              <w:spacing w:line="276" w:lineRule="auto"/>
              <w:rPr>
                <w:rFonts w:ascii="Arial" w:eastAsia="Arial" w:hAnsi="Arial" w:cs="Arial"/>
                <w:b/>
                <w:bCs/>
                <w:color w:val="000000"/>
                <w:lang w:eastAsia="es-ES"/>
              </w:rPr>
            </w:pPr>
            <w:r w:rsidRPr="0086146B">
              <w:rPr>
                <w:rFonts w:ascii="Arial" w:eastAsia="Arial" w:hAnsi="Arial" w:cs="Arial"/>
                <w:b/>
                <w:bCs/>
                <w:color w:val="000000"/>
                <w:lang w:eastAsia="es-ES"/>
              </w:rPr>
              <w:t xml:space="preserve">En el artículo 1. Punto 5. Suprimir </w:t>
            </w:r>
          </w:p>
          <w:p w14:paraId="6C057C4B" w14:textId="77777777" w:rsidR="00D12CC9" w:rsidRDefault="007B57EE" w:rsidP="008D329D">
            <w:pPr>
              <w:rPr>
                <w:rFonts w:ascii="Arial" w:eastAsia="Calibri" w:hAnsi="Arial" w:cs="Arial"/>
                <w:b/>
                <w:bCs/>
              </w:rPr>
            </w:pPr>
            <w:r w:rsidRPr="0086146B">
              <w:rPr>
                <w:rFonts w:ascii="Arial" w:eastAsia="Arial" w:hAnsi="Arial" w:cs="Arial"/>
                <w:bCs/>
                <w:color w:val="000000"/>
                <w:lang w:eastAsia="es-ES"/>
              </w:rPr>
              <w:t xml:space="preserve">La autoridad competente podrá regular excepciones al cumplimiento de este real decreto en el caso de animales utilizados en intervención asistida con animales y en exhibiciones itinerantes, </w:t>
            </w:r>
            <w:r w:rsidRPr="009A23F6">
              <w:rPr>
                <w:rFonts w:ascii="Arial" w:eastAsia="Arial" w:hAnsi="Arial" w:cs="Arial"/>
                <w:bCs/>
                <w:strike/>
                <w:color w:val="000000"/>
                <w:lang w:eastAsia="es-ES"/>
              </w:rPr>
              <w:t>siempre que se trate de animales de las especies incluidas en el cuadro 1 del anexo II, que no sean considerados potencialmente peligrosos, que convivan con sus titulares en su hogar, y que por el número de animales que se mantengan no sea considerado una colección zoológica privada</w:t>
            </w:r>
            <w:r w:rsidRPr="0086146B">
              <w:rPr>
                <w:rFonts w:ascii="Arial" w:eastAsia="Arial" w:hAnsi="Arial" w:cs="Arial"/>
                <w:bCs/>
                <w:color w:val="000000"/>
                <w:lang w:eastAsia="es-ES"/>
              </w:rPr>
              <w:t>.</w:t>
            </w:r>
          </w:p>
        </w:tc>
      </w:tr>
      <w:tr w:rsidR="00D12CC9" w14:paraId="784E022D" w14:textId="77777777" w:rsidTr="00D12CC9">
        <w:tc>
          <w:tcPr>
            <w:tcW w:w="4664" w:type="dxa"/>
          </w:tcPr>
          <w:p w14:paraId="6D198F6B" w14:textId="77777777" w:rsidR="00D12CC9" w:rsidRPr="00D12CC9" w:rsidRDefault="00D12CC9" w:rsidP="002126D3">
            <w:pPr>
              <w:rPr>
                <w:rFonts w:ascii="Arial" w:eastAsia="Calibri" w:hAnsi="Arial" w:cs="Arial"/>
                <w:i/>
                <w:iCs/>
              </w:rPr>
            </w:pPr>
            <w:r w:rsidRPr="008F2045">
              <w:rPr>
                <w:rFonts w:ascii="Arial" w:eastAsia="Calibri" w:hAnsi="Arial" w:cs="Arial"/>
                <w:b/>
                <w:bCs/>
              </w:rPr>
              <w:lastRenderedPageBreak/>
              <w:t xml:space="preserve">Artículo 2 </w:t>
            </w:r>
            <w:r w:rsidRPr="008F2045">
              <w:rPr>
                <w:rFonts w:ascii="Arial" w:eastAsia="Calibri" w:hAnsi="Arial" w:cs="Arial"/>
                <w:i/>
                <w:iCs/>
              </w:rPr>
              <w:t>Definiciones</w:t>
            </w:r>
          </w:p>
        </w:tc>
        <w:tc>
          <w:tcPr>
            <w:tcW w:w="4665" w:type="dxa"/>
          </w:tcPr>
          <w:p w14:paraId="089FEC6B" w14:textId="77777777" w:rsidR="00D12CC9" w:rsidRDefault="00F27D11" w:rsidP="00F27D11">
            <w:pPr>
              <w:rPr>
                <w:rFonts w:ascii="Arial" w:eastAsia="Calibri" w:hAnsi="Arial" w:cs="Arial"/>
                <w:b/>
                <w:bCs/>
                <w:iCs/>
              </w:rPr>
            </w:pPr>
            <w:r w:rsidRPr="00F27D11">
              <w:rPr>
                <w:rFonts w:ascii="Arial" w:eastAsia="Calibri" w:hAnsi="Arial" w:cs="Arial"/>
                <w:b/>
                <w:bCs/>
                <w:iCs/>
              </w:rPr>
              <w:t>Colección zoológica privada</w:t>
            </w:r>
            <w:r>
              <w:rPr>
                <w:rFonts w:ascii="Arial" w:eastAsia="Calibri" w:hAnsi="Arial" w:cs="Arial"/>
                <w:bCs/>
                <w:iCs/>
              </w:rPr>
              <w:t xml:space="preserve">: Consideramos que debe tener cabida la cría </w:t>
            </w:r>
            <w:r w:rsidRPr="00F27D11">
              <w:rPr>
                <w:rFonts w:ascii="Arial" w:eastAsia="Calibri" w:hAnsi="Arial" w:cs="Arial"/>
                <w:bCs/>
                <w:iCs/>
              </w:rPr>
              <w:t xml:space="preserve"> en un entorno familiar y con una capacitación técnica adecuada impartida por los organismos autorizados y con un </w:t>
            </w:r>
            <w:r>
              <w:rPr>
                <w:rFonts w:ascii="Arial" w:eastAsia="Calibri" w:hAnsi="Arial" w:cs="Arial"/>
                <w:bCs/>
                <w:iCs/>
              </w:rPr>
              <w:t xml:space="preserve">sistema </w:t>
            </w:r>
            <w:r>
              <w:rPr>
                <w:rFonts w:ascii="Arial" w:eastAsia="Calibri" w:hAnsi="Arial" w:cs="Arial"/>
                <w:bCs/>
                <w:iCs/>
              </w:rPr>
              <w:lastRenderedPageBreak/>
              <w:t>tributario adecuado a una</w:t>
            </w:r>
            <w:r w:rsidRPr="00F27D11">
              <w:rPr>
                <w:rFonts w:ascii="Arial" w:eastAsia="Calibri" w:hAnsi="Arial" w:cs="Arial"/>
                <w:bCs/>
                <w:iCs/>
              </w:rPr>
              <w:t xml:space="preserve"> producción eventual</w:t>
            </w:r>
            <w:r w:rsidRPr="00F27D11">
              <w:rPr>
                <w:rFonts w:ascii="Arial" w:eastAsia="Calibri" w:hAnsi="Arial" w:cs="Arial"/>
                <w:b/>
                <w:bCs/>
                <w:iCs/>
              </w:rPr>
              <w:t>.</w:t>
            </w:r>
          </w:p>
          <w:p w14:paraId="7A3D71C0" w14:textId="77777777" w:rsidR="00F27D11" w:rsidRPr="00ED4102" w:rsidRDefault="00F27D11" w:rsidP="00F27D11">
            <w:pPr>
              <w:rPr>
                <w:rFonts w:ascii="Arial" w:eastAsia="Calibri" w:hAnsi="Arial" w:cs="Arial"/>
                <w:b/>
                <w:bCs/>
                <w:i/>
                <w:iCs/>
              </w:rPr>
            </w:pPr>
            <w:r w:rsidRPr="00ED4102">
              <w:rPr>
                <w:rFonts w:ascii="Arial" w:eastAsia="Calibri" w:hAnsi="Arial" w:cs="Arial"/>
                <w:b/>
                <w:bCs/>
                <w:i/>
                <w:iCs/>
              </w:rPr>
              <w:t>Respecto a la definición de núcleo zoológico</w:t>
            </w:r>
          </w:p>
          <w:p w14:paraId="2241CB63" w14:textId="77777777" w:rsidR="00F27D11" w:rsidRPr="00ED4102" w:rsidRDefault="00F27D11" w:rsidP="00F27D11">
            <w:pPr>
              <w:rPr>
                <w:rFonts w:ascii="Arial" w:eastAsia="Calibri" w:hAnsi="Arial" w:cs="Arial"/>
                <w:bCs/>
              </w:rPr>
            </w:pPr>
            <w:r w:rsidRPr="00ED4102">
              <w:rPr>
                <w:rFonts w:ascii="Arial" w:eastAsia="Calibri" w:hAnsi="Arial" w:cs="Arial"/>
                <w:bCs/>
              </w:rPr>
              <w:t xml:space="preserve">Es necesario incluir </w:t>
            </w:r>
            <w:r w:rsidRPr="00ED4102">
              <w:rPr>
                <w:rFonts w:ascii="Arial" w:eastAsia="Calibri" w:hAnsi="Arial" w:cs="Arial"/>
                <w:b/>
                <w:bCs/>
              </w:rPr>
              <w:t>otras instalaciones</w:t>
            </w:r>
            <w:r w:rsidRPr="00ED4102">
              <w:rPr>
                <w:rFonts w:ascii="Arial" w:eastAsia="Calibri" w:hAnsi="Arial" w:cs="Arial"/>
                <w:bCs/>
              </w:rPr>
              <w:t xml:space="preserve"> para evitar discriminación negativa hacia propietarios cuyos animales no sean exclusivamente de compañía</w:t>
            </w:r>
            <w:r>
              <w:rPr>
                <w:rFonts w:ascii="Arial" w:eastAsia="Calibri" w:hAnsi="Arial" w:cs="Arial"/>
                <w:bCs/>
              </w:rPr>
              <w:t>.</w:t>
            </w:r>
          </w:p>
          <w:p w14:paraId="51245986" w14:textId="77777777" w:rsidR="00F27D11" w:rsidRDefault="00F27D11" w:rsidP="00F27D11">
            <w:pPr>
              <w:rPr>
                <w:rFonts w:ascii="Arial" w:eastAsia="Calibri" w:hAnsi="Arial" w:cs="Arial"/>
                <w:b/>
                <w:bCs/>
              </w:rPr>
            </w:pPr>
            <w:r w:rsidRPr="00ED4102">
              <w:rPr>
                <w:rFonts w:ascii="Arial" w:eastAsia="Calibri" w:hAnsi="Arial" w:cs="Arial"/>
                <w:bCs/>
              </w:rPr>
              <w:t>Mostrar consonancia al artículo 1. Punto</w:t>
            </w:r>
            <w:r>
              <w:rPr>
                <w:rFonts w:ascii="Arial" w:eastAsia="Calibri" w:hAnsi="Arial" w:cs="Arial"/>
                <w:bCs/>
              </w:rPr>
              <w:t xml:space="preserve"> 3</w:t>
            </w:r>
          </w:p>
        </w:tc>
        <w:tc>
          <w:tcPr>
            <w:tcW w:w="4665" w:type="dxa"/>
          </w:tcPr>
          <w:p w14:paraId="7A8B4B3C" w14:textId="77777777" w:rsidR="00F27D11" w:rsidRDefault="00F27D11" w:rsidP="00ED4102">
            <w:pPr>
              <w:rPr>
                <w:rFonts w:ascii="Arial" w:eastAsia="Calibri" w:hAnsi="Arial" w:cs="Arial"/>
                <w:bCs/>
              </w:rPr>
            </w:pPr>
            <w:r>
              <w:rPr>
                <w:rFonts w:ascii="Arial" w:eastAsia="Calibri" w:hAnsi="Arial" w:cs="Arial"/>
                <w:b/>
                <w:bCs/>
              </w:rPr>
              <w:lastRenderedPageBreak/>
              <w:t>d)</w:t>
            </w:r>
            <w:r w:rsidRPr="00F27D11">
              <w:rPr>
                <w:rFonts w:ascii="Arial" w:eastAsia="Calibri" w:hAnsi="Arial" w:cs="Arial"/>
                <w:b/>
                <w:bCs/>
              </w:rPr>
              <w:t>Colección zoológica privada</w:t>
            </w:r>
            <w:r w:rsidRPr="00F27D11">
              <w:rPr>
                <w:rFonts w:ascii="Arial" w:eastAsia="Calibri" w:hAnsi="Arial" w:cs="Arial"/>
                <w:bCs/>
              </w:rPr>
              <w:t>: animal o grupo de animales mantenidos</w:t>
            </w:r>
            <w:r>
              <w:rPr>
                <w:rFonts w:ascii="Arial" w:eastAsia="Calibri" w:hAnsi="Arial" w:cs="Arial"/>
                <w:bCs/>
              </w:rPr>
              <w:t xml:space="preserve"> </w:t>
            </w:r>
            <w:r w:rsidRPr="00F27D11">
              <w:rPr>
                <w:rFonts w:ascii="Arial" w:eastAsia="Calibri" w:hAnsi="Arial" w:cs="Arial"/>
                <w:bCs/>
              </w:rPr>
              <w:t>por su titular sin fin comercial ni lucrativo alguno,</w:t>
            </w:r>
            <w:r>
              <w:rPr>
                <w:rFonts w:ascii="Arial" w:eastAsia="Arial" w:hAnsi="Arial" w:cs="Arial"/>
                <w:color w:val="000000"/>
                <w:lang w:eastAsia="es-ES"/>
              </w:rPr>
              <w:t xml:space="preserve"> estableciéndose un baremo que cuantifique dichos fines, y que permita la cría ocasional </w:t>
            </w:r>
            <w:r>
              <w:rPr>
                <w:rFonts w:ascii="Arial" w:eastAsia="Arial" w:hAnsi="Arial" w:cs="Arial"/>
                <w:color w:val="000000"/>
                <w:lang w:eastAsia="es-ES"/>
              </w:rPr>
              <w:lastRenderedPageBreak/>
              <w:t xml:space="preserve">al estar comprendido dicho baremo dentro de unos mínimos en cuanto a volumen de camadas por domicilio fiscal, </w:t>
            </w:r>
            <w:r w:rsidRPr="00F27D11">
              <w:rPr>
                <w:rFonts w:ascii="Arial" w:eastAsia="Calibri" w:hAnsi="Arial" w:cs="Arial"/>
                <w:bCs/>
              </w:rPr>
              <w:t xml:space="preserve"> sin exponer al público, ni ellos</w:t>
            </w:r>
            <w:r>
              <w:rPr>
                <w:rFonts w:ascii="Arial" w:eastAsia="Calibri" w:hAnsi="Arial" w:cs="Arial"/>
                <w:bCs/>
              </w:rPr>
              <w:t xml:space="preserve"> </w:t>
            </w:r>
            <w:r w:rsidRPr="00F27D11">
              <w:rPr>
                <w:rFonts w:ascii="Arial" w:eastAsia="Calibri" w:hAnsi="Arial" w:cs="Arial"/>
                <w:bCs/>
              </w:rPr>
              <w:t>ni sus crías, pero que pueden suponer un riesgo para la sanidad animal, la</w:t>
            </w:r>
            <w:r>
              <w:rPr>
                <w:rFonts w:ascii="Arial" w:eastAsia="Calibri" w:hAnsi="Arial" w:cs="Arial"/>
                <w:bCs/>
              </w:rPr>
              <w:t xml:space="preserve"> </w:t>
            </w:r>
            <w:r w:rsidRPr="00F27D11">
              <w:rPr>
                <w:rFonts w:ascii="Arial" w:eastAsia="Calibri" w:hAnsi="Arial" w:cs="Arial"/>
                <w:bCs/>
              </w:rPr>
              <w:t>salud pública, la seguridad o el medio ambiente. Cuando un recinto mantenga</w:t>
            </w:r>
            <w:r>
              <w:rPr>
                <w:rFonts w:ascii="Arial" w:eastAsia="Calibri" w:hAnsi="Arial" w:cs="Arial"/>
                <w:bCs/>
              </w:rPr>
              <w:t xml:space="preserve"> </w:t>
            </w:r>
            <w:r w:rsidRPr="00F27D11">
              <w:rPr>
                <w:rFonts w:ascii="Arial" w:eastAsia="Calibri" w:hAnsi="Arial" w:cs="Arial"/>
                <w:bCs/>
              </w:rPr>
              <w:t>un número de animales que supere los límites cuantitativos previstos en el</w:t>
            </w:r>
            <w:r>
              <w:rPr>
                <w:rFonts w:ascii="Arial" w:eastAsia="Calibri" w:hAnsi="Arial" w:cs="Arial"/>
                <w:bCs/>
              </w:rPr>
              <w:t xml:space="preserve"> </w:t>
            </w:r>
            <w:r w:rsidRPr="00F27D11">
              <w:rPr>
                <w:rFonts w:ascii="Arial" w:eastAsia="Calibri" w:hAnsi="Arial" w:cs="Arial"/>
                <w:bCs/>
              </w:rPr>
              <w:t>anexo II, se considerará una colección zoológica privada.</w:t>
            </w:r>
          </w:p>
          <w:p w14:paraId="4CD229AB" w14:textId="77777777" w:rsidR="00ED4102" w:rsidRPr="00F27D11" w:rsidRDefault="00F27D11" w:rsidP="00ED4102">
            <w:pPr>
              <w:rPr>
                <w:rFonts w:ascii="Arial" w:eastAsia="Calibri" w:hAnsi="Arial" w:cs="Arial"/>
                <w:b/>
                <w:bCs/>
              </w:rPr>
            </w:pPr>
            <w:r>
              <w:rPr>
                <w:rFonts w:ascii="Arial" w:eastAsia="Calibri" w:hAnsi="Arial" w:cs="Arial"/>
                <w:b/>
                <w:bCs/>
              </w:rPr>
              <w:t xml:space="preserve"> </w:t>
            </w:r>
            <w:r w:rsidR="00ED4102" w:rsidRPr="00F27D11">
              <w:rPr>
                <w:rFonts w:ascii="Arial" w:eastAsia="Calibri" w:hAnsi="Arial" w:cs="Arial"/>
                <w:b/>
                <w:bCs/>
              </w:rPr>
              <w:t>f) Núcleo zoológico: …</w:t>
            </w:r>
          </w:p>
          <w:p w14:paraId="35955C1D" w14:textId="77777777" w:rsidR="00ED4102" w:rsidRPr="00ED4102" w:rsidRDefault="00ED4102" w:rsidP="00ED4102">
            <w:pPr>
              <w:rPr>
                <w:rFonts w:ascii="Arial" w:eastAsia="Calibri" w:hAnsi="Arial" w:cs="Arial"/>
                <w:bCs/>
              </w:rPr>
            </w:pPr>
            <w:r w:rsidRPr="00ED4102">
              <w:rPr>
                <w:rFonts w:ascii="Arial" w:eastAsia="Calibri" w:hAnsi="Arial" w:cs="Arial"/>
                <w:bCs/>
              </w:rPr>
              <w:t>Se excluyen de esta definición los domicilios particulares y otras instalaciones que no mantengan un número de animales superior al previsto en este real decreto</w:t>
            </w:r>
          </w:p>
          <w:p w14:paraId="3DFB99F4" w14:textId="77777777" w:rsidR="00D12CC9" w:rsidRDefault="00D12CC9" w:rsidP="00F27D11">
            <w:pPr>
              <w:rPr>
                <w:rFonts w:ascii="Arial" w:eastAsia="Calibri" w:hAnsi="Arial" w:cs="Arial"/>
                <w:b/>
                <w:bCs/>
              </w:rPr>
            </w:pPr>
          </w:p>
        </w:tc>
      </w:tr>
      <w:tr w:rsidR="00D12CC9" w14:paraId="1AC3D6FE" w14:textId="77777777" w:rsidTr="00D12CC9">
        <w:tc>
          <w:tcPr>
            <w:tcW w:w="4664" w:type="dxa"/>
          </w:tcPr>
          <w:p w14:paraId="63B65EB3" w14:textId="77777777" w:rsidR="00D12CC9" w:rsidRPr="008F2045" w:rsidRDefault="00D12CC9" w:rsidP="00D12CC9">
            <w:pPr>
              <w:rPr>
                <w:rFonts w:ascii="Arial" w:hAnsi="Arial" w:cs="Arial"/>
                <w:i/>
                <w:iCs/>
              </w:rPr>
            </w:pPr>
            <w:r w:rsidRPr="008F2045">
              <w:rPr>
                <w:rFonts w:ascii="Arial" w:hAnsi="Arial" w:cs="Arial"/>
                <w:b/>
                <w:bCs/>
              </w:rPr>
              <w:lastRenderedPageBreak/>
              <w:t xml:space="preserve">Artículo 3 </w:t>
            </w:r>
            <w:r w:rsidRPr="008F2045">
              <w:rPr>
                <w:rFonts w:ascii="Arial" w:hAnsi="Arial" w:cs="Arial"/>
                <w:i/>
                <w:iCs/>
              </w:rPr>
              <w:t>Clasificación de los núcleos zoológicos</w:t>
            </w:r>
          </w:p>
          <w:p w14:paraId="665BD7A9" w14:textId="77777777" w:rsidR="00D12CC9" w:rsidRPr="008F2045" w:rsidRDefault="00D12CC9" w:rsidP="002126D3">
            <w:pPr>
              <w:rPr>
                <w:rFonts w:ascii="Arial" w:eastAsia="Calibri" w:hAnsi="Arial" w:cs="Arial"/>
                <w:b/>
                <w:bCs/>
              </w:rPr>
            </w:pPr>
          </w:p>
        </w:tc>
        <w:tc>
          <w:tcPr>
            <w:tcW w:w="4665" w:type="dxa"/>
          </w:tcPr>
          <w:p w14:paraId="6C6D580B" w14:textId="77777777" w:rsidR="00D12CC9" w:rsidRPr="00185176" w:rsidRDefault="00D12CC9" w:rsidP="002126D3">
            <w:pPr>
              <w:rPr>
                <w:rFonts w:ascii="Arial" w:eastAsia="Calibri" w:hAnsi="Arial" w:cs="Arial"/>
                <w:bCs/>
              </w:rPr>
            </w:pPr>
          </w:p>
        </w:tc>
        <w:tc>
          <w:tcPr>
            <w:tcW w:w="4665" w:type="dxa"/>
          </w:tcPr>
          <w:p w14:paraId="39D77C2F" w14:textId="77777777" w:rsidR="00D12CC9" w:rsidRDefault="00D12CC9" w:rsidP="002126D3">
            <w:pPr>
              <w:rPr>
                <w:rFonts w:ascii="Arial" w:eastAsia="Calibri" w:hAnsi="Arial" w:cs="Arial"/>
                <w:b/>
                <w:bCs/>
              </w:rPr>
            </w:pPr>
          </w:p>
        </w:tc>
      </w:tr>
    </w:tbl>
    <w:p w14:paraId="661B7F6D" w14:textId="77777777" w:rsidR="005E22A0" w:rsidRPr="008F2045" w:rsidRDefault="005E22A0" w:rsidP="005E22A0">
      <w:pPr>
        <w:jc w:val="both"/>
        <w:rPr>
          <w:rFonts w:ascii="Arial" w:eastAsia="Calibri" w:hAnsi="Arial" w:cs="Arial"/>
          <w:i/>
          <w:iCs/>
        </w:rPr>
      </w:pPr>
    </w:p>
    <w:p w14:paraId="47F4586E" w14:textId="77777777" w:rsidR="005E22A0" w:rsidRDefault="005E22A0" w:rsidP="005E22A0">
      <w:pPr>
        <w:jc w:val="center"/>
        <w:rPr>
          <w:rFonts w:ascii="Arial" w:hAnsi="Arial" w:cs="Arial"/>
          <w:b/>
          <w:bCs/>
        </w:rPr>
      </w:pPr>
      <w:r w:rsidRPr="008F2045">
        <w:rPr>
          <w:rFonts w:ascii="Arial" w:hAnsi="Arial" w:cs="Arial"/>
          <w:b/>
          <w:bCs/>
        </w:rPr>
        <w:t>CAPITULO II. CONDICIONES MÍNIMAS DE FUNCIONAMIENTO</w:t>
      </w:r>
    </w:p>
    <w:tbl>
      <w:tblPr>
        <w:tblStyle w:val="Tablaconcuadrcula"/>
        <w:tblW w:w="0" w:type="auto"/>
        <w:tblLook w:val="04A0" w:firstRow="1" w:lastRow="0" w:firstColumn="1" w:lastColumn="0" w:noHBand="0" w:noVBand="1"/>
      </w:tblPr>
      <w:tblGrid>
        <w:gridCol w:w="4664"/>
        <w:gridCol w:w="4665"/>
        <w:gridCol w:w="4665"/>
      </w:tblGrid>
      <w:tr w:rsidR="00D12CC9" w14:paraId="4439F9A8" w14:textId="77777777" w:rsidTr="00D12CC9">
        <w:tc>
          <w:tcPr>
            <w:tcW w:w="4664" w:type="dxa"/>
          </w:tcPr>
          <w:p w14:paraId="03F15A04" w14:textId="77777777" w:rsidR="00D12CC9" w:rsidRDefault="00D12CC9" w:rsidP="00D24CCE">
            <w:pPr>
              <w:rPr>
                <w:rFonts w:ascii="Arial" w:eastAsia="Calibri" w:hAnsi="Arial" w:cs="Arial"/>
                <w:b/>
                <w:bCs/>
              </w:rPr>
            </w:pPr>
          </w:p>
        </w:tc>
        <w:tc>
          <w:tcPr>
            <w:tcW w:w="4665" w:type="dxa"/>
          </w:tcPr>
          <w:p w14:paraId="5D170E10" w14:textId="77777777" w:rsidR="00D12CC9" w:rsidRDefault="00D12CC9" w:rsidP="00D24CCE">
            <w:pPr>
              <w:rPr>
                <w:rFonts w:ascii="Arial" w:eastAsia="Calibri" w:hAnsi="Arial" w:cs="Arial"/>
                <w:b/>
                <w:bCs/>
              </w:rPr>
            </w:pPr>
            <w:r>
              <w:rPr>
                <w:rFonts w:ascii="Arial" w:eastAsia="Calibri" w:hAnsi="Arial" w:cs="Arial"/>
                <w:b/>
                <w:bCs/>
              </w:rPr>
              <w:t>Comentario</w:t>
            </w:r>
          </w:p>
        </w:tc>
        <w:tc>
          <w:tcPr>
            <w:tcW w:w="4665" w:type="dxa"/>
          </w:tcPr>
          <w:p w14:paraId="58836802" w14:textId="77777777" w:rsidR="00D12CC9" w:rsidRDefault="00D12CC9" w:rsidP="00D24CCE">
            <w:pPr>
              <w:rPr>
                <w:rFonts w:ascii="Arial" w:eastAsia="Calibri" w:hAnsi="Arial" w:cs="Arial"/>
                <w:b/>
                <w:bCs/>
              </w:rPr>
            </w:pPr>
            <w:r>
              <w:rPr>
                <w:rFonts w:ascii="Arial" w:eastAsia="Calibri" w:hAnsi="Arial" w:cs="Arial"/>
                <w:b/>
                <w:bCs/>
              </w:rPr>
              <w:t>Texto alternativo</w:t>
            </w:r>
          </w:p>
        </w:tc>
      </w:tr>
      <w:tr w:rsidR="00D12CC9" w14:paraId="17B0E925" w14:textId="77777777" w:rsidTr="00D12CC9">
        <w:tc>
          <w:tcPr>
            <w:tcW w:w="4664" w:type="dxa"/>
          </w:tcPr>
          <w:p w14:paraId="7F2B6F34" w14:textId="77777777" w:rsidR="00D12CC9" w:rsidRDefault="00D12CC9" w:rsidP="006108CD">
            <w:pPr>
              <w:rPr>
                <w:rFonts w:ascii="Arial" w:hAnsi="Arial" w:cs="Arial"/>
                <w:b/>
                <w:bCs/>
              </w:rPr>
            </w:pPr>
            <w:r w:rsidRPr="008F2045">
              <w:rPr>
                <w:rFonts w:ascii="Arial" w:hAnsi="Arial" w:cs="Arial"/>
                <w:b/>
                <w:bCs/>
              </w:rPr>
              <w:t xml:space="preserve">Artículo 4 </w:t>
            </w:r>
            <w:r w:rsidRPr="00766131">
              <w:rPr>
                <w:rFonts w:ascii="Arial" w:hAnsi="Arial" w:cs="Arial"/>
                <w:bCs/>
                <w:i/>
              </w:rPr>
              <w:t>Responsabilidades</w:t>
            </w:r>
            <w:r w:rsidR="006108CD">
              <w:rPr>
                <w:rFonts w:ascii="Arial" w:hAnsi="Arial" w:cs="Arial"/>
                <w:bCs/>
                <w:i/>
              </w:rPr>
              <w:t xml:space="preserve"> y obligaciones de los titulares</w:t>
            </w:r>
          </w:p>
        </w:tc>
        <w:tc>
          <w:tcPr>
            <w:tcW w:w="4665" w:type="dxa"/>
          </w:tcPr>
          <w:p w14:paraId="4056218A" w14:textId="77777777" w:rsidR="001264AC" w:rsidRPr="001264AC" w:rsidRDefault="001264AC" w:rsidP="001264AC">
            <w:pPr>
              <w:rPr>
                <w:rFonts w:ascii="Arial" w:hAnsi="Arial" w:cs="Arial"/>
                <w:b/>
                <w:bCs/>
              </w:rPr>
            </w:pPr>
            <w:r w:rsidRPr="001264AC">
              <w:rPr>
                <w:rFonts w:ascii="Arial" w:hAnsi="Arial" w:cs="Arial"/>
                <w:b/>
                <w:bCs/>
              </w:rPr>
              <w:t>Respecto al punto f</w:t>
            </w:r>
          </w:p>
          <w:p w14:paraId="43518A84" w14:textId="77777777" w:rsidR="001264AC" w:rsidRPr="001264AC" w:rsidRDefault="001264AC" w:rsidP="001264AC">
            <w:pPr>
              <w:rPr>
                <w:rFonts w:ascii="Arial" w:hAnsi="Arial" w:cs="Arial"/>
                <w:bCs/>
              </w:rPr>
            </w:pPr>
            <w:r w:rsidRPr="001264AC">
              <w:rPr>
                <w:rFonts w:ascii="Arial" w:hAnsi="Arial" w:cs="Arial"/>
                <w:bCs/>
              </w:rPr>
              <w:t>Los titulares de núcleos zoológicos tendrían que tener el mismo tratamiento en el caso de venta, cesión o publicidad que los animales de producción. En este caso hay un trato discriminatorio a los propietarios de núcleos zoológicos.</w:t>
            </w:r>
          </w:p>
          <w:p w14:paraId="2A3BCC8F" w14:textId="77777777" w:rsidR="001264AC" w:rsidRPr="001264AC" w:rsidRDefault="001264AC" w:rsidP="001264AC">
            <w:pPr>
              <w:rPr>
                <w:rFonts w:ascii="Arial" w:hAnsi="Arial" w:cs="Arial"/>
                <w:bCs/>
              </w:rPr>
            </w:pPr>
          </w:p>
          <w:p w14:paraId="53236549" w14:textId="77777777" w:rsidR="00D12CC9" w:rsidRDefault="001264AC" w:rsidP="001264AC">
            <w:pPr>
              <w:rPr>
                <w:rFonts w:ascii="Arial" w:hAnsi="Arial" w:cs="Arial"/>
                <w:b/>
                <w:bCs/>
              </w:rPr>
            </w:pPr>
            <w:r w:rsidRPr="001264AC">
              <w:rPr>
                <w:rFonts w:ascii="Arial" w:hAnsi="Arial" w:cs="Arial"/>
                <w:bCs/>
              </w:rPr>
              <w:lastRenderedPageBreak/>
              <w:t xml:space="preserve">Por otro lado, con esta redacción se imposibilita la vía de cesión a propietarios de animales que se alberguen en instalaciones que no sean registradas como núcleos zoológicos; agravando el problema de inseguridad jurídica en la donación de un cachorro o cría de un propietario a otros (situación habitual entre criadores de “campeones de raza” de perros de muestra </w:t>
            </w:r>
            <w:r>
              <w:rPr>
                <w:rFonts w:ascii="Arial" w:hAnsi="Arial" w:cs="Arial"/>
                <w:bCs/>
              </w:rPr>
              <w:t xml:space="preserve">de razas autóctonas </w:t>
            </w:r>
            <w:r w:rsidRPr="001264AC">
              <w:rPr>
                <w:rFonts w:ascii="Arial" w:hAnsi="Arial" w:cs="Arial"/>
                <w:bCs/>
              </w:rPr>
              <w:t xml:space="preserve">nacionales como el Perdiguero de Burgos, </w:t>
            </w:r>
            <w:r>
              <w:rPr>
                <w:rFonts w:ascii="Arial" w:hAnsi="Arial" w:cs="Arial"/>
                <w:bCs/>
              </w:rPr>
              <w:t xml:space="preserve">con propietarios </w:t>
            </w:r>
            <w:r w:rsidRPr="001264AC">
              <w:rPr>
                <w:rFonts w:ascii="Arial" w:hAnsi="Arial" w:cs="Arial"/>
                <w:bCs/>
              </w:rPr>
              <w:t>que mantie</w:t>
            </w:r>
            <w:r>
              <w:rPr>
                <w:rFonts w:ascii="Arial" w:hAnsi="Arial" w:cs="Arial"/>
                <w:bCs/>
              </w:rPr>
              <w:t>nen una pareja en su propia domicilio para perpetuar su afijo ,</w:t>
            </w:r>
            <w:r w:rsidRPr="001264AC">
              <w:rPr>
                <w:rFonts w:ascii="Arial" w:hAnsi="Arial" w:cs="Arial"/>
                <w:bCs/>
              </w:rPr>
              <w:t xml:space="preserve"> líneas de trabajo</w:t>
            </w:r>
            <w:r>
              <w:rPr>
                <w:rFonts w:ascii="Arial" w:hAnsi="Arial" w:cs="Arial"/>
                <w:bCs/>
              </w:rPr>
              <w:t xml:space="preserve">, y afición a la cinofilia </w:t>
            </w:r>
            <w:r w:rsidRPr="001264AC">
              <w:rPr>
                <w:rFonts w:ascii="Arial" w:hAnsi="Arial" w:cs="Arial"/>
                <w:bCs/>
              </w:rPr>
              <w:t>).</w:t>
            </w:r>
          </w:p>
        </w:tc>
        <w:tc>
          <w:tcPr>
            <w:tcW w:w="4665" w:type="dxa"/>
          </w:tcPr>
          <w:p w14:paraId="0FF18B79" w14:textId="77777777" w:rsidR="001264AC" w:rsidRPr="001264AC" w:rsidRDefault="001264AC" w:rsidP="001264AC">
            <w:pPr>
              <w:rPr>
                <w:rFonts w:ascii="Arial" w:hAnsi="Arial" w:cs="Arial"/>
                <w:b/>
                <w:bCs/>
                <w:i/>
              </w:rPr>
            </w:pPr>
            <w:r w:rsidRPr="001264AC">
              <w:rPr>
                <w:rFonts w:ascii="Arial" w:hAnsi="Arial" w:cs="Arial"/>
                <w:b/>
                <w:bCs/>
              </w:rPr>
              <w:lastRenderedPageBreak/>
              <w:t xml:space="preserve">Artículo 4 </w:t>
            </w:r>
            <w:r w:rsidRPr="001264AC">
              <w:rPr>
                <w:rFonts w:ascii="Arial" w:hAnsi="Arial" w:cs="Arial"/>
                <w:b/>
                <w:bCs/>
                <w:i/>
              </w:rPr>
              <w:t>Responsabilidades y obligaciones de los titulares</w:t>
            </w:r>
          </w:p>
          <w:p w14:paraId="40804E4A" w14:textId="77777777" w:rsidR="001264AC" w:rsidRPr="001264AC" w:rsidRDefault="001264AC" w:rsidP="001264AC">
            <w:pPr>
              <w:rPr>
                <w:rFonts w:ascii="Arial" w:hAnsi="Arial" w:cs="Arial"/>
                <w:bCs/>
                <w:i/>
              </w:rPr>
            </w:pPr>
            <w:r w:rsidRPr="001264AC">
              <w:rPr>
                <w:rFonts w:ascii="Arial" w:hAnsi="Arial" w:cs="Arial"/>
                <w:bCs/>
                <w:i/>
              </w:rPr>
              <w:t xml:space="preserve">4.2.a. </w:t>
            </w:r>
            <w:r w:rsidRPr="001264AC">
              <w:rPr>
                <w:rFonts w:ascii="Arial" w:hAnsi="Arial" w:cs="Arial"/>
                <w:bCs/>
              </w:rPr>
              <w:t xml:space="preserve">Solicitar autorización a la autoridad competente, antes de iniciar su actividad, con el fin de poder dar comienzo a la misma. En el caso de los establecimientos de comercio al por menor de animales de especies incluidas en el cuadro 1 del anexo II </w:t>
            </w:r>
            <w:r>
              <w:rPr>
                <w:rFonts w:ascii="Arial" w:hAnsi="Arial" w:cs="Arial"/>
                <w:bCs/>
              </w:rPr>
              <w:lastRenderedPageBreak/>
              <w:t>o los criadores de r</w:t>
            </w:r>
            <w:r w:rsidR="00A87932">
              <w:rPr>
                <w:rFonts w:ascii="Arial" w:hAnsi="Arial" w:cs="Arial"/>
                <w:bCs/>
              </w:rPr>
              <w:t>azas puras que realizan cria</w:t>
            </w:r>
            <w:r w:rsidRPr="001264AC">
              <w:rPr>
                <w:rFonts w:ascii="Arial" w:hAnsi="Arial" w:cs="Arial"/>
                <w:bCs/>
              </w:rPr>
              <w:t xml:space="preserve"> ocasional</w:t>
            </w:r>
            <w:r w:rsidR="00A87932">
              <w:rPr>
                <w:rFonts w:ascii="Arial" w:hAnsi="Arial" w:cs="Arial"/>
                <w:bCs/>
              </w:rPr>
              <w:t xml:space="preserve"> con cachorros inscritos en el libro de registro de la RSCE</w:t>
            </w:r>
            <w:r w:rsidRPr="001264AC">
              <w:rPr>
                <w:rFonts w:ascii="Arial" w:hAnsi="Arial" w:cs="Arial"/>
                <w:bCs/>
              </w:rPr>
              <w:t>, bastará con una declaración responsable, de acuerdo con el artículo 4 de la Ley 12/2012, de 26 de diciembre, de medidas urgentes de liberalización del comercio y de determinados servicios.</w:t>
            </w:r>
          </w:p>
          <w:p w14:paraId="1548429B" w14:textId="77777777" w:rsidR="001264AC" w:rsidRDefault="001264AC" w:rsidP="001264AC">
            <w:pPr>
              <w:rPr>
                <w:rFonts w:ascii="Arial" w:hAnsi="Arial" w:cs="Arial"/>
                <w:b/>
                <w:bCs/>
              </w:rPr>
            </w:pPr>
          </w:p>
          <w:p w14:paraId="102FDFFF" w14:textId="77777777" w:rsidR="00D12CC9" w:rsidRDefault="001264AC" w:rsidP="001264AC">
            <w:pPr>
              <w:rPr>
                <w:rFonts w:ascii="Arial" w:hAnsi="Arial" w:cs="Arial"/>
                <w:b/>
                <w:bCs/>
              </w:rPr>
            </w:pPr>
            <w:r w:rsidRPr="001264AC">
              <w:rPr>
                <w:rFonts w:ascii="Arial" w:hAnsi="Arial" w:cs="Arial"/>
                <w:b/>
                <w:bCs/>
              </w:rPr>
              <w:t>Eliminar punto f</w:t>
            </w:r>
          </w:p>
        </w:tc>
      </w:tr>
      <w:tr w:rsidR="00D12CC9" w14:paraId="31FFF7D1" w14:textId="77777777" w:rsidTr="00D12CC9">
        <w:tc>
          <w:tcPr>
            <w:tcW w:w="4664" w:type="dxa"/>
          </w:tcPr>
          <w:p w14:paraId="78ECEA0F" w14:textId="77777777" w:rsidR="00D12CC9" w:rsidRPr="00D12CC9" w:rsidRDefault="00D12CC9" w:rsidP="006108CD">
            <w:pPr>
              <w:rPr>
                <w:rFonts w:ascii="Arial" w:hAnsi="Arial" w:cs="Arial"/>
                <w:bCs/>
                <w:i/>
              </w:rPr>
            </w:pPr>
            <w:r w:rsidRPr="008F2045">
              <w:rPr>
                <w:rFonts w:ascii="Arial" w:eastAsia="Arial Unicode MS" w:hAnsi="Arial" w:cs="Arial"/>
                <w:b/>
                <w:bCs/>
                <w:color w:val="000000"/>
              </w:rPr>
              <w:lastRenderedPageBreak/>
              <w:t xml:space="preserve">Artículo 5 </w:t>
            </w:r>
            <w:r w:rsidRPr="008F2045">
              <w:rPr>
                <w:rFonts w:ascii="Arial" w:hAnsi="Arial" w:cs="Arial"/>
                <w:bCs/>
              </w:rPr>
              <w:t xml:space="preserve"> </w:t>
            </w:r>
            <w:r w:rsidR="006108CD">
              <w:rPr>
                <w:rFonts w:ascii="Arial" w:hAnsi="Arial" w:cs="Arial"/>
                <w:bCs/>
                <w:i/>
              </w:rPr>
              <w:t>Requisitos adicionales según el tipo de núcleo zoológico</w:t>
            </w:r>
          </w:p>
        </w:tc>
        <w:tc>
          <w:tcPr>
            <w:tcW w:w="4665" w:type="dxa"/>
          </w:tcPr>
          <w:p w14:paraId="33DC3570" w14:textId="77777777" w:rsidR="00D12CC9" w:rsidRDefault="00D12CC9" w:rsidP="008D329D">
            <w:pPr>
              <w:rPr>
                <w:rFonts w:ascii="Arial" w:hAnsi="Arial" w:cs="Arial"/>
                <w:b/>
                <w:bCs/>
              </w:rPr>
            </w:pPr>
          </w:p>
        </w:tc>
        <w:tc>
          <w:tcPr>
            <w:tcW w:w="4665" w:type="dxa"/>
          </w:tcPr>
          <w:p w14:paraId="21FAEA6C" w14:textId="77777777" w:rsidR="00D12CC9" w:rsidRDefault="00D12CC9" w:rsidP="005E22A0">
            <w:pPr>
              <w:jc w:val="center"/>
              <w:rPr>
                <w:rFonts w:ascii="Arial" w:hAnsi="Arial" w:cs="Arial"/>
                <w:b/>
                <w:bCs/>
              </w:rPr>
            </w:pPr>
          </w:p>
        </w:tc>
      </w:tr>
      <w:tr w:rsidR="00D12CC9" w14:paraId="4C398ECB" w14:textId="77777777" w:rsidTr="00D12CC9">
        <w:tc>
          <w:tcPr>
            <w:tcW w:w="4664" w:type="dxa"/>
          </w:tcPr>
          <w:p w14:paraId="43D2EAD0" w14:textId="77777777" w:rsidR="00D12CC9" w:rsidRPr="00D12CC9" w:rsidRDefault="00D12CC9" w:rsidP="00D12CC9">
            <w:pPr>
              <w:autoSpaceDE w:val="0"/>
              <w:autoSpaceDN w:val="0"/>
              <w:adjustRightInd w:val="0"/>
              <w:rPr>
                <w:rFonts w:ascii="Arial" w:hAnsi="Arial" w:cs="Arial"/>
                <w:i/>
              </w:rPr>
            </w:pPr>
            <w:r w:rsidRPr="008F2045">
              <w:rPr>
                <w:rFonts w:ascii="Arial" w:hAnsi="Arial" w:cs="Arial"/>
                <w:b/>
                <w:bCs/>
              </w:rPr>
              <w:t xml:space="preserve">Artículo 6 </w:t>
            </w:r>
            <w:r w:rsidRPr="008F2045">
              <w:rPr>
                <w:rFonts w:ascii="Arial" w:hAnsi="Arial" w:cs="Arial"/>
                <w:i/>
              </w:rPr>
              <w:t xml:space="preserve"> Condiciones sobre u</w:t>
            </w:r>
            <w:r>
              <w:rPr>
                <w:rFonts w:ascii="Arial" w:hAnsi="Arial" w:cs="Arial"/>
                <w:i/>
              </w:rPr>
              <w:t>bicación y separación sanitaria</w:t>
            </w:r>
          </w:p>
        </w:tc>
        <w:tc>
          <w:tcPr>
            <w:tcW w:w="4665" w:type="dxa"/>
          </w:tcPr>
          <w:p w14:paraId="0D86F7E5" w14:textId="77777777" w:rsidR="008D329D" w:rsidRPr="008D329D" w:rsidRDefault="008D329D" w:rsidP="008D329D">
            <w:pPr>
              <w:rPr>
                <w:rFonts w:ascii="Arial" w:hAnsi="Arial" w:cs="Arial"/>
                <w:bCs/>
              </w:rPr>
            </w:pPr>
            <w:r w:rsidRPr="008D329D">
              <w:rPr>
                <w:rFonts w:ascii="Arial" w:hAnsi="Arial" w:cs="Arial"/>
                <w:bCs/>
              </w:rPr>
              <w:t>Es necesario contar con un marco general nacional de estas condiciones de ubicación, para evitar agravios comparativos interautonómicos.</w:t>
            </w:r>
          </w:p>
          <w:p w14:paraId="0DE0C6DD" w14:textId="77777777" w:rsidR="008D329D" w:rsidRPr="008D329D" w:rsidRDefault="008D329D" w:rsidP="008D329D">
            <w:pPr>
              <w:rPr>
                <w:rFonts w:ascii="Arial" w:hAnsi="Arial" w:cs="Arial"/>
                <w:bCs/>
              </w:rPr>
            </w:pPr>
            <w:r w:rsidRPr="008D329D">
              <w:rPr>
                <w:rFonts w:ascii="Arial" w:hAnsi="Arial" w:cs="Arial"/>
                <w:bCs/>
              </w:rPr>
              <w:t xml:space="preserve">En algunas comunidades autónomas donde se ha desarrollado la normativa de núcleos zoológicos, ésta ha sido elaborada desde una óptica comparable en requisitos sanitarios a las directrices sectoriales ganaderas de la autonomía en cuestión, en lo que a distancias se refiere (como ejemplo podemos citar las normativas de explotaciones ganaderas y núcleos zoológicos de Aragón). Esto es ciertamente exagerado en base a un análisis del riesgo para la salud pública, la sanidad animal o el medio ambiente, para las distancias a </w:t>
            </w:r>
            <w:r w:rsidRPr="008D329D">
              <w:rPr>
                <w:rFonts w:ascii="Arial" w:hAnsi="Arial" w:cs="Arial"/>
                <w:bCs/>
              </w:rPr>
              <w:lastRenderedPageBreak/>
              <w:t>núcleos de población humana. En la misma línea argumental, podría compararse con la distancia a explotaciones ganaderas.</w:t>
            </w:r>
          </w:p>
          <w:p w14:paraId="0339C862" w14:textId="77777777" w:rsidR="008D329D" w:rsidRPr="008D329D" w:rsidRDefault="008D329D" w:rsidP="008D329D">
            <w:pPr>
              <w:rPr>
                <w:rFonts w:ascii="Arial" w:hAnsi="Arial" w:cs="Arial"/>
                <w:bCs/>
              </w:rPr>
            </w:pPr>
            <w:r w:rsidRPr="008D329D">
              <w:rPr>
                <w:rFonts w:ascii="Arial" w:hAnsi="Arial" w:cs="Arial"/>
                <w:bCs/>
              </w:rPr>
              <w:t>Dentro de las normativas existentes, parece el más coherente el texto normativo de la orden foral 104/2013, de 12 de abril, del consejero de desarrollo rural, medio ambiente y administración local, por la que se regula la autorización, calificación, registro y control zoosanitario de los núcleos zoológicos de Navarra.</w:t>
            </w:r>
          </w:p>
          <w:p w14:paraId="5AC8FEA3" w14:textId="77777777" w:rsidR="00D12CC9" w:rsidRDefault="008D329D" w:rsidP="008D329D">
            <w:pPr>
              <w:rPr>
                <w:rFonts w:ascii="Arial" w:hAnsi="Arial" w:cs="Arial"/>
                <w:bCs/>
              </w:rPr>
            </w:pPr>
            <w:r w:rsidRPr="008D329D">
              <w:rPr>
                <w:rFonts w:ascii="Arial" w:hAnsi="Arial" w:cs="Arial"/>
                <w:bCs/>
              </w:rPr>
              <w:t>Esto permitiría regularizar cientos de perreras y otras muchas instalaciones existentes a nivel nacional, que pese a cumplir el resto de requisitos en materia de bienestar y sanidad animal, formación, bioseguridad e higiene; incumplen la distancia abusiva a los núcleos de población o explotaciones ganaderas. Por otro lado, esta ubicación más cercana a las poblaciones facilita los medios de limpieza y desinfección (luz, agua corriente y caliente…) y disminuye la posibilidad de robos.</w:t>
            </w:r>
          </w:p>
          <w:p w14:paraId="6BDDA568" w14:textId="77777777" w:rsidR="00B93044" w:rsidRPr="00B93044" w:rsidRDefault="00B93044" w:rsidP="00B93044">
            <w:pPr>
              <w:rPr>
                <w:rFonts w:ascii="Arial" w:hAnsi="Arial" w:cs="Arial"/>
                <w:bCs/>
              </w:rPr>
            </w:pPr>
            <w:r w:rsidRPr="00B93044">
              <w:rPr>
                <w:rFonts w:ascii="Arial" w:hAnsi="Arial" w:cs="Arial"/>
                <w:bCs/>
              </w:rPr>
              <w:t>También se debería definir quién es la Autoridad Competente en esta materia.</w:t>
            </w:r>
          </w:p>
          <w:p w14:paraId="311F70BB" w14:textId="77777777" w:rsidR="00B93044" w:rsidRDefault="00B93044" w:rsidP="008D329D">
            <w:pPr>
              <w:rPr>
                <w:rFonts w:ascii="Arial" w:hAnsi="Arial" w:cs="Arial"/>
                <w:b/>
                <w:bCs/>
              </w:rPr>
            </w:pPr>
          </w:p>
        </w:tc>
        <w:tc>
          <w:tcPr>
            <w:tcW w:w="4665" w:type="dxa"/>
          </w:tcPr>
          <w:p w14:paraId="1E3489C8" w14:textId="77777777" w:rsidR="00D12CC9" w:rsidRDefault="00B93044" w:rsidP="00B93044">
            <w:pPr>
              <w:rPr>
                <w:rFonts w:ascii="Arial" w:hAnsi="Arial" w:cs="Arial"/>
                <w:bCs/>
              </w:rPr>
            </w:pPr>
            <w:r>
              <w:rPr>
                <w:rFonts w:ascii="Arial" w:hAnsi="Arial" w:cs="Arial"/>
                <w:bCs/>
              </w:rPr>
              <w:lastRenderedPageBreak/>
              <w:t>Añadir punto 4</w:t>
            </w:r>
          </w:p>
          <w:p w14:paraId="60967AF2" w14:textId="77777777" w:rsidR="00B93044" w:rsidRDefault="00B93044" w:rsidP="00B93044">
            <w:pPr>
              <w:rPr>
                <w:rFonts w:ascii="Arial" w:hAnsi="Arial" w:cs="Arial"/>
                <w:bCs/>
              </w:rPr>
            </w:pPr>
            <w:r>
              <w:rPr>
                <w:rFonts w:ascii="Arial" w:hAnsi="Arial" w:cs="Arial"/>
                <w:bCs/>
                <w:noProof/>
                <w:lang w:eastAsia="es-ES"/>
              </w:rPr>
              <w:drawing>
                <wp:inline distT="0" distB="0" distL="0" distR="0" wp14:anchorId="098E0D53" wp14:editId="29A1CFAB">
                  <wp:extent cx="2749550" cy="7073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0" cy="707390"/>
                          </a:xfrm>
                          <a:prstGeom prst="rect">
                            <a:avLst/>
                          </a:prstGeom>
                          <a:noFill/>
                        </pic:spPr>
                      </pic:pic>
                    </a:graphicData>
                  </a:graphic>
                </wp:inline>
              </w:drawing>
            </w:r>
          </w:p>
          <w:p w14:paraId="07F78616" w14:textId="77777777" w:rsidR="00B93044" w:rsidRDefault="00B93044" w:rsidP="00B93044">
            <w:pPr>
              <w:rPr>
                <w:rFonts w:ascii="Arial" w:hAnsi="Arial" w:cs="Arial"/>
                <w:bCs/>
              </w:rPr>
            </w:pPr>
          </w:p>
          <w:p w14:paraId="3DDFAA3F" w14:textId="77777777" w:rsidR="00B93044" w:rsidRDefault="00B93044" w:rsidP="00B93044">
            <w:pPr>
              <w:rPr>
                <w:rFonts w:ascii="Arial" w:hAnsi="Arial" w:cs="Arial"/>
                <w:bCs/>
              </w:rPr>
            </w:pPr>
          </w:p>
          <w:p w14:paraId="48930BD4" w14:textId="77777777" w:rsidR="00B93044" w:rsidRPr="00B93044" w:rsidRDefault="00B93044" w:rsidP="00B93044">
            <w:pPr>
              <w:rPr>
                <w:rFonts w:ascii="Arial" w:hAnsi="Arial" w:cs="Arial"/>
                <w:bCs/>
              </w:rPr>
            </w:pPr>
            <w:r w:rsidRPr="00B93044">
              <w:rPr>
                <w:rFonts w:ascii="Arial" w:hAnsi="Arial" w:cs="Arial"/>
              </w:rPr>
              <w:t xml:space="preserve">Nota: sobre el cuadro extraído de la Orden Foral 104/2013; sustituir la palabra perro </w:t>
            </w:r>
            <w:r w:rsidRPr="00B93044">
              <w:rPr>
                <w:rFonts w:ascii="Arial" w:hAnsi="Arial" w:cs="Arial"/>
                <w:b/>
                <w:bCs/>
                <w:u w:val="single"/>
              </w:rPr>
              <w:t>por animales adultos</w:t>
            </w:r>
          </w:p>
        </w:tc>
      </w:tr>
      <w:tr w:rsidR="00D12CC9" w14:paraId="0B9B8D7E" w14:textId="77777777" w:rsidTr="00D12CC9">
        <w:tc>
          <w:tcPr>
            <w:tcW w:w="4664" w:type="dxa"/>
          </w:tcPr>
          <w:p w14:paraId="5727E639" w14:textId="77777777" w:rsidR="00D12CC9" w:rsidRDefault="00D12CC9" w:rsidP="00D12CC9">
            <w:pPr>
              <w:rPr>
                <w:rFonts w:ascii="Arial" w:hAnsi="Arial" w:cs="Arial"/>
                <w:b/>
                <w:bCs/>
              </w:rPr>
            </w:pPr>
            <w:r w:rsidRPr="008F2045">
              <w:rPr>
                <w:rFonts w:ascii="Arial" w:hAnsi="Arial" w:cs="Arial"/>
                <w:b/>
                <w:bCs/>
              </w:rPr>
              <w:lastRenderedPageBreak/>
              <w:t xml:space="preserve">Artículo 7  </w:t>
            </w:r>
            <w:r w:rsidRPr="008F2045">
              <w:rPr>
                <w:rFonts w:ascii="Arial" w:hAnsi="Arial" w:cs="Arial"/>
                <w:i/>
                <w:iCs/>
              </w:rPr>
              <w:t>Condiciones generales de las construcciones, instalaciones, bioseguridad, higiene</w:t>
            </w:r>
            <w:r w:rsidRPr="008F2045">
              <w:rPr>
                <w:rFonts w:ascii="Arial" w:hAnsi="Arial" w:cs="Arial"/>
                <w:bCs/>
                <w:i/>
              </w:rPr>
              <w:t xml:space="preserve"> y equipamie</w:t>
            </w:r>
            <w:r>
              <w:rPr>
                <w:rFonts w:ascii="Arial" w:hAnsi="Arial" w:cs="Arial"/>
                <w:bCs/>
                <w:i/>
              </w:rPr>
              <w:t>nto</w:t>
            </w:r>
          </w:p>
        </w:tc>
        <w:tc>
          <w:tcPr>
            <w:tcW w:w="4665" w:type="dxa"/>
          </w:tcPr>
          <w:p w14:paraId="30B808CD" w14:textId="77777777" w:rsidR="00F86E5E" w:rsidRPr="00F86E5E" w:rsidRDefault="00F86E5E" w:rsidP="00F86E5E">
            <w:pPr>
              <w:rPr>
                <w:rFonts w:ascii="Arial" w:hAnsi="Arial" w:cs="Arial"/>
                <w:b/>
                <w:bCs/>
                <w:iCs/>
              </w:rPr>
            </w:pPr>
            <w:r w:rsidRPr="00F86E5E">
              <w:rPr>
                <w:rFonts w:ascii="Arial" w:hAnsi="Arial" w:cs="Arial"/>
                <w:b/>
                <w:bCs/>
                <w:iCs/>
              </w:rPr>
              <w:t>Respecto a Punto 12</w:t>
            </w:r>
          </w:p>
          <w:p w14:paraId="1F367020" w14:textId="77777777" w:rsidR="00F86E5E" w:rsidRDefault="00F86E5E" w:rsidP="00F86E5E">
            <w:pPr>
              <w:rPr>
                <w:rFonts w:ascii="Arial" w:hAnsi="Arial" w:cs="Arial"/>
                <w:bCs/>
              </w:rPr>
            </w:pPr>
            <w:r w:rsidRPr="00F86E5E">
              <w:rPr>
                <w:rFonts w:ascii="Arial" w:hAnsi="Arial" w:cs="Arial"/>
                <w:bCs/>
              </w:rPr>
              <w:t xml:space="preserve">El almacenamiento de medicamentos veterinarios no puede efectuarse en un núcleo zoológico bajo ninguna circunstancia, entendemos que no se ha tenido en cuenta la actual ley del medicamento que limita la </w:t>
            </w:r>
            <w:r w:rsidRPr="00F86E5E">
              <w:rPr>
                <w:rFonts w:ascii="Arial" w:hAnsi="Arial" w:cs="Arial"/>
                <w:bCs/>
              </w:rPr>
              <w:lastRenderedPageBreak/>
              <w:t>tenencia de medicamentos de uso veterinario a un botiquín en el caso de las clínica o a lo prescrito por el veterinario y sujeto a regulación por la receta veterinaria. Solo deben estar en dichos centros los productos pautados bajo prescripción veterinaria para el tratamiento concreto del animal o animales afectados, y siempre acompañados de la receta veterinaria que justifique dicho tratamiento en dosis, frecuencia y duración en el tiempo.</w:t>
            </w:r>
          </w:p>
          <w:p w14:paraId="06783254" w14:textId="77777777" w:rsidR="00F86E5E" w:rsidRPr="00F86E5E" w:rsidRDefault="00F86E5E" w:rsidP="00F86E5E">
            <w:pPr>
              <w:rPr>
                <w:rFonts w:ascii="Arial" w:hAnsi="Arial" w:cs="Arial"/>
                <w:b/>
                <w:bCs/>
              </w:rPr>
            </w:pPr>
            <w:r w:rsidRPr="00F86E5E">
              <w:rPr>
                <w:rFonts w:ascii="Arial" w:hAnsi="Arial" w:cs="Arial"/>
                <w:b/>
                <w:bCs/>
              </w:rPr>
              <w:t>Respecto al punto 14</w:t>
            </w:r>
          </w:p>
          <w:p w14:paraId="4C2F648E" w14:textId="77777777" w:rsidR="00F86E5E" w:rsidRDefault="00F86E5E" w:rsidP="00F86E5E">
            <w:pPr>
              <w:rPr>
                <w:rFonts w:ascii="Arial" w:hAnsi="Arial" w:cs="Arial"/>
                <w:bCs/>
              </w:rPr>
            </w:pPr>
            <w:r w:rsidRPr="00F86E5E">
              <w:rPr>
                <w:rFonts w:ascii="Arial" w:hAnsi="Arial" w:cs="Arial"/>
                <w:bCs/>
              </w:rPr>
              <w:t>En el ámbito de la epidemiología ser taxativo es complejo de aplicar; por ello proponemos una redacción más laxa y sencilla de implementar estructuralmente en las instalaciones.</w:t>
            </w:r>
          </w:p>
          <w:p w14:paraId="51318396" w14:textId="77777777" w:rsidR="00F86E5E" w:rsidRDefault="00F86E5E" w:rsidP="00F86E5E">
            <w:pPr>
              <w:rPr>
                <w:rFonts w:ascii="Arial" w:hAnsi="Arial" w:cs="Arial"/>
                <w:bCs/>
              </w:rPr>
            </w:pPr>
          </w:p>
          <w:p w14:paraId="7391EFD3" w14:textId="77777777" w:rsidR="00F86E5E" w:rsidRPr="00F86E5E" w:rsidRDefault="00F86E5E" w:rsidP="00F86E5E">
            <w:pPr>
              <w:rPr>
                <w:rFonts w:ascii="Arial" w:hAnsi="Arial" w:cs="Arial"/>
                <w:bCs/>
              </w:rPr>
            </w:pPr>
          </w:p>
          <w:p w14:paraId="40AA65CB" w14:textId="77777777" w:rsidR="00D12CC9" w:rsidRDefault="00D12CC9" w:rsidP="00F86E5E">
            <w:pPr>
              <w:rPr>
                <w:rFonts w:ascii="Arial" w:hAnsi="Arial" w:cs="Arial"/>
                <w:b/>
                <w:bCs/>
              </w:rPr>
            </w:pPr>
          </w:p>
        </w:tc>
        <w:tc>
          <w:tcPr>
            <w:tcW w:w="4665" w:type="dxa"/>
          </w:tcPr>
          <w:p w14:paraId="640FE533" w14:textId="77777777" w:rsidR="00F86E5E" w:rsidRPr="00F86E5E" w:rsidRDefault="00F86E5E" w:rsidP="00F86E5E">
            <w:pPr>
              <w:rPr>
                <w:rFonts w:ascii="Arial" w:hAnsi="Arial" w:cs="Arial"/>
                <w:bCs/>
                <w:iCs/>
              </w:rPr>
            </w:pPr>
            <w:r>
              <w:rPr>
                <w:rFonts w:ascii="Arial" w:hAnsi="Arial" w:cs="Arial"/>
                <w:b/>
                <w:bCs/>
                <w:iCs/>
              </w:rPr>
              <w:lastRenderedPageBreak/>
              <w:t>12</w:t>
            </w:r>
            <w:r w:rsidRPr="00F86E5E">
              <w:rPr>
                <w:rFonts w:ascii="CIDFont+F3" w:hAnsi="CIDFont+F3" w:cs="CIDFont+F3"/>
                <w:sz w:val="24"/>
                <w:szCs w:val="24"/>
              </w:rPr>
              <w:t xml:space="preserve"> </w:t>
            </w:r>
            <w:r w:rsidRPr="00F86E5E">
              <w:rPr>
                <w:rFonts w:ascii="Arial" w:hAnsi="Arial" w:cs="Arial"/>
                <w:bCs/>
                <w:iCs/>
              </w:rPr>
              <w:t>Existirá un lugar adecuado y accesible a la inspección para el</w:t>
            </w:r>
            <w:r>
              <w:rPr>
                <w:rFonts w:ascii="Arial" w:hAnsi="Arial" w:cs="Arial"/>
                <w:bCs/>
                <w:iCs/>
              </w:rPr>
              <w:t xml:space="preserve"> </w:t>
            </w:r>
            <w:r w:rsidRPr="00F86E5E">
              <w:rPr>
                <w:rFonts w:ascii="Arial" w:hAnsi="Arial" w:cs="Arial"/>
                <w:bCs/>
                <w:iCs/>
              </w:rPr>
              <w:t>almacenamiento de los piensos medicamentosos y</w:t>
            </w:r>
            <w:r>
              <w:rPr>
                <w:rFonts w:ascii="Arial" w:hAnsi="Arial" w:cs="Arial"/>
                <w:bCs/>
                <w:iCs/>
              </w:rPr>
              <w:t xml:space="preserve"> </w:t>
            </w:r>
            <w:r w:rsidRPr="00F86E5E">
              <w:rPr>
                <w:rFonts w:ascii="Arial" w:hAnsi="Arial" w:cs="Arial"/>
                <w:bCs/>
                <w:iCs/>
              </w:rPr>
              <w:t>otros productos zoosanitarios existentes en el núcleo zoológico. Los lugares de</w:t>
            </w:r>
            <w:r>
              <w:rPr>
                <w:rFonts w:ascii="Arial" w:hAnsi="Arial" w:cs="Arial"/>
                <w:bCs/>
                <w:iCs/>
              </w:rPr>
              <w:t xml:space="preserve"> </w:t>
            </w:r>
            <w:r w:rsidRPr="00F86E5E">
              <w:rPr>
                <w:rFonts w:ascii="Arial" w:hAnsi="Arial" w:cs="Arial"/>
                <w:bCs/>
                <w:iCs/>
              </w:rPr>
              <w:t xml:space="preserve">almacenamiento estarán convenientemente señalizados y </w:t>
            </w:r>
            <w:r w:rsidRPr="00F86E5E">
              <w:rPr>
                <w:rFonts w:ascii="Arial" w:hAnsi="Arial" w:cs="Arial"/>
                <w:bCs/>
                <w:iCs/>
              </w:rPr>
              <w:lastRenderedPageBreak/>
              <w:t>protegidos y</w:t>
            </w:r>
            <w:r>
              <w:rPr>
                <w:rFonts w:ascii="Arial" w:hAnsi="Arial" w:cs="Arial"/>
                <w:bCs/>
                <w:iCs/>
              </w:rPr>
              <w:t xml:space="preserve"> </w:t>
            </w:r>
            <w:r w:rsidRPr="00F86E5E">
              <w:rPr>
                <w:rFonts w:ascii="Arial" w:hAnsi="Arial" w:cs="Arial"/>
                <w:bCs/>
                <w:iCs/>
              </w:rPr>
              <w:t>dispondrán de sistemas de conservación</w:t>
            </w:r>
            <w:r>
              <w:rPr>
                <w:rFonts w:ascii="Arial" w:hAnsi="Arial" w:cs="Arial"/>
                <w:bCs/>
                <w:iCs/>
              </w:rPr>
              <w:t xml:space="preserve"> adecuados.</w:t>
            </w:r>
          </w:p>
          <w:p w14:paraId="50D8C82B" w14:textId="77777777" w:rsidR="00F86E5E" w:rsidRPr="00F86E5E" w:rsidRDefault="00F86E5E" w:rsidP="00F86E5E">
            <w:pPr>
              <w:rPr>
                <w:rFonts w:ascii="Arial" w:hAnsi="Arial" w:cs="Arial"/>
                <w:b/>
                <w:bCs/>
              </w:rPr>
            </w:pPr>
            <w:r w:rsidRPr="00F86E5E">
              <w:rPr>
                <w:rFonts w:ascii="Arial" w:hAnsi="Arial" w:cs="Arial"/>
                <w:b/>
                <w:bCs/>
                <w:iCs/>
              </w:rPr>
              <w:t>14</w:t>
            </w:r>
            <w:r w:rsidRPr="00F86E5E">
              <w:rPr>
                <w:rFonts w:ascii="Arial" w:hAnsi="Arial" w:cs="Arial"/>
                <w:bCs/>
                <w:iCs/>
              </w:rPr>
              <w:t>. …</w:t>
            </w:r>
            <w:r w:rsidRPr="00F86E5E">
              <w:rPr>
                <w:rFonts w:ascii="Arial" w:hAnsi="Arial" w:cs="Arial"/>
                <w:bCs/>
              </w:rPr>
              <w:t xml:space="preserve">En el caso de enfermedades infecto-contagiosas, dicho aislamiento deberá </w:t>
            </w:r>
            <w:r w:rsidRPr="00F86E5E">
              <w:rPr>
                <w:rFonts w:ascii="Arial" w:hAnsi="Arial" w:cs="Arial"/>
                <w:bCs/>
                <w:strike/>
              </w:rPr>
              <w:t>asegurar que no se disemina la enfermedad</w:t>
            </w:r>
            <w:r w:rsidRPr="00F86E5E">
              <w:rPr>
                <w:rFonts w:ascii="Arial" w:hAnsi="Arial" w:cs="Arial"/>
                <w:bCs/>
              </w:rPr>
              <w:t xml:space="preserve"> minimizar la difusión de la enfermedad</w:t>
            </w:r>
          </w:p>
          <w:p w14:paraId="2783F004" w14:textId="77777777" w:rsidR="00D12CC9" w:rsidRDefault="00D12CC9" w:rsidP="005E22A0">
            <w:pPr>
              <w:jc w:val="center"/>
              <w:rPr>
                <w:rFonts w:ascii="Arial" w:hAnsi="Arial" w:cs="Arial"/>
                <w:b/>
                <w:bCs/>
              </w:rPr>
            </w:pPr>
          </w:p>
        </w:tc>
      </w:tr>
      <w:tr w:rsidR="00D12CC9" w14:paraId="2ED51AE3" w14:textId="77777777" w:rsidTr="00D12CC9">
        <w:tc>
          <w:tcPr>
            <w:tcW w:w="4664" w:type="dxa"/>
          </w:tcPr>
          <w:p w14:paraId="698FCB8D" w14:textId="77777777" w:rsidR="00D12CC9" w:rsidRPr="00D12CC9" w:rsidRDefault="00D12CC9" w:rsidP="006108CD">
            <w:pPr>
              <w:pStyle w:val="Default"/>
              <w:rPr>
                <w:rFonts w:ascii="Arial" w:eastAsiaTheme="minorHAnsi" w:hAnsi="Arial" w:cs="Arial"/>
                <w:i/>
                <w:iCs/>
                <w:color w:val="auto"/>
                <w:sz w:val="22"/>
                <w:szCs w:val="22"/>
              </w:rPr>
            </w:pPr>
            <w:r w:rsidRPr="008F2045">
              <w:rPr>
                <w:rFonts w:ascii="Arial" w:hAnsi="Arial" w:cs="Arial"/>
                <w:b/>
                <w:bCs/>
              </w:rPr>
              <w:lastRenderedPageBreak/>
              <w:t xml:space="preserve">Artículo 8  </w:t>
            </w:r>
            <w:r w:rsidRPr="00D12CC9">
              <w:rPr>
                <w:rFonts w:ascii="Arial" w:eastAsiaTheme="minorHAnsi" w:hAnsi="Arial" w:cs="Arial"/>
                <w:i/>
                <w:iCs/>
                <w:color w:val="auto"/>
                <w:sz w:val="22"/>
                <w:szCs w:val="22"/>
              </w:rPr>
              <w:t xml:space="preserve">Libro de </w:t>
            </w:r>
            <w:r w:rsidR="006108CD">
              <w:rPr>
                <w:rFonts w:ascii="Arial" w:eastAsiaTheme="minorHAnsi" w:hAnsi="Arial" w:cs="Arial"/>
                <w:i/>
                <w:iCs/>
                <w:color w:val="auto"/>
                <w:sz w:val="22"/>
                <w:szCs w:val="22"/>
              </w:rPr>
              <w:t>registro</w:t>
            </w:r>
          </w:p>
        </w:tc>
        <w:tc>
          <w:tcPr>
            <w:tcW w:w="4665" w:type="dxa"/>
          </w:tcPr>
          <w:p w14:paraId="4C80C394" w14:textId="77777777" w:rsidR="00F86E5E" w:rsidRPr="00F86E5E" w:rsidRDefault="00F86E5E" w:rsidP="00F86E5E">
            <w:pPr>
              <w:rPr>
                <w:rFonts w:ascii="Arial" w:hAnsi="Arial" w:cs="Arial"/>
                <w:b/>
                <w:bCs/>
                <w:iCs/>
              </w:rPr>
            </w:pPr>
            <w:r>
              <w:rPr>
                <w:rFonts w:ascii="Arial" w:hAnsi="Arial" w:cs="Arial"/>
                <w:b/>
                <w:bCs/>
                <w:iCs/>
              </w:rPr>
              <w:t>P</w:t>
            </w:r>
            <w:r w:rsidRPr="00F86E5E">
              <w:rPr>
                <w:rFonts w:ascii="Arial" w:hAnsi="Arial" w:cs="Arial"/>
                <w:b/>
                <w:bCs/>
                <w:iCs/>
              </w:rPr>
              <w:t>unto 1</w:t>
            </w:r>
          </w:p>
          <w:p w14:paraId="02DBD910" w14:textId="77777777" w:rsidR="00F86E5E" w:rsidRDefault="00F86E5E" w:rsidP="00F86E5E">
            <w:pPr>
              <w:rPr>
                <w:rFonts w:ascii="Arial" w:hAnsi="Arial" w:cs="Arial"/>
                <w:bCs/>
              </w:rPr>
            </w:pPr>
            <w:r w:rsidRPr="00F86E5E">
              <w:rPr>
                <w:rFonts w:ascii="Arial" w:hAnsi="Arial" w:cs="Arial"/>
                <w:bCs/>
              </w:rPr>
              <w:t>La actualización con plazo de dos días, es mínima, teniendo en cuenta situaciones habituales de días festivos, etc… Por lo que al menos, se sugiere un plazo semanal de actualización de datos del libro de registro del núcleo zoológico</w:t>
            </w:r>
          </w:p>
          <w:p w14:paraId="4722FB8D" w14:textId="77777777" w:rsidR="005C7593" w:rsidRPr="00F86E5E" w:rsidRDefault="005C7593" w:rsidP="00F86E5E">
            <w:pPr>
              <w:rPr>
                <w:rFonts w:ascii="Arial" w:hAnsi="Arial" w:cs="Arial"/>
                <w:bCs/>
              </w:rPr>
            </w:pPr>
            <w:r w:rsidRPr="005C7593">
              <w:rPr>
                <w:rFonts w:ascii="Arial" w:hAnsi="Arial" w:cs="Arial"/>
                <w:bCs/>
              </w:rPr>
              <w:t xml:space="preserve">Tal y como están planteados los libros de registro, mantienen información de carácter personal. Por tanto, se hace preciso introducir una cláusula de salvaguarda para proteger dichos datos de acuerdo a la normativa existente en cada momento </w:t>
            </w:r>
            <w:r w:rsidRPr="005C7593">
              <w:rPr>
                <w:rFonts w:ascii="Arial" w:hAnsi="Arial" w:cs="Arial"/>
                <w:bCs/>
              </w:rPr>
              <w:lastRenderedPageBreak/>
              <w:t>relativa a la protección de datos</w:t>
            </w:r>
          </w:p>
          <w:p w14:paraId="241927AB" w14:textId="77777777" w:rsidR="00D12CC9" w:rsidRDefault="00D12CC9" w:rsidP="00F86E5E">
            <w:pPr>
              <w:rPr>
                <w:rFonts w:ascii="Arial" w:hAnsi="Arial" w:cs="Arial"/>
                <w:b/>
                <w:bCs/>
              </w:rPr>
            </w:pPr>
          </w:p>
        </w:tc>
        <w:tc>
          <w:tcPr>
            <w:tcW w:w="4665" w:type="dxa"/>
          </w:tcPr>
          <w:p w14:paraId="7413949F" w14:textId="77777777" w:rsidR="005C7593" w:rsidRPr="005C7593" w:rsidRDefault="005C7593" w:rsidP="005C7593">
            <w:pPr>
              <w:rPr>
                <w:rFonts w:ascii="Arial" w:hAnsi="Arial" w:cs="Arial"/>
                <w:b/>
                <w:bCs/>
              </w:rPr>
            </w:pPr>
            <w:r w:rsidRPr="005C7593">
              <w:rPr>
                <w:rFonts w:ascii="Arial" w:hAnsi="Arial" w:cs="Arial"/>
                <w:b/>
                <w:bCs/>
              </w:rPr>
              <w:lastRenderedPageBreak/>
              <w:t>Modificar</w:t>
            </w:r>
          </w:p>
          <w:p w14:paraId="2E399F3C" w14:textId="77777777" w:rsidR="005C7593" w:rsidRPr="005C7593" w:rsidRDefault="005C7593" w:rsidP="005C7593">
            <w:pPr>
              <w:rPr>
                <w:rFonts w:ascii="Arial" w:hAnsi="Arial" w:cs="Arial"/>
                <w:bCs/>
              </w:rPr>
            </w:pPr>
            <w:r w:rsidRPr="005C7593">
              <w:rPr>
                <w:rFonts w:ascii="Arial" w:hAnsi="Arial" w:cs="Arial"/>
                <w:bCs/>
              </w:rPr>
              <w:t>El titular del núcleo zoológico deberá llevar de manera actualizada, con un plazo de dos siete días, un registro de núcleo zoológico denominado, en adelante, libro de registro.</w:t>
            </w:r>
          </w:p>
          <w:p w14:paraId="739E83DB" w14:textId="77777777" w:rsidR="00D12CC9" w:rsidRDefault="005C7593" w:rsidP="005C7593">
            <w:pPr>
              <w:rPr>
                <w:rFonts w:ascii="Arial" w:hAnsi="Arial" w:cs="Arial"/>
                <w:b/>
                <w:bCs/>
              </w:rPr>
            </w:pPr>
            <w:r>
              <w:rPr>
                <w:rFonts w:ascii="Arial" w:hAnsi="Arial" w:cs="Arial"/>
                <w:b/>
                <w:bCs/>
              </w:rPr>
              <w:t>Añadir</w:t>
            </w:r>
          </w:p>
          <w:p w14:paraId="23355834" w14:textId="77777777" w:rsidR="005C7593" w:rsidRDefault="005C7593" w:rsidP="005C7593">
            <w:pPr>
              <w:rPr>
                <w:rFonts w:ascii="Arial" w:hAnsi="Arial" w:cs="Arial"/>
                <w:bCs/>
              </w:rPr>
            </w:pPr>
            <w:r w:rsidRPr="005C7593">
              <w:rPr>
                <w:rFonts w:ascii="Arial" w:hAnsi="Arial" w:cs="Arial"/>
                <w:bCs/>
              </w:rPr>
              <w:t>5. Dado que los libros de registro pueden contener información de carácter personal, es preciso que se obtenga el consentimiento informado del titular de dichos datos, en cualquiera de los métodos previstos por la normativa vigente en materia de protección de datos.</w:t>
            </w:r>
          </w:p>
          <w:p w14:paraId="50858F3E" w14:textId="77777777" w:rsidR="005C7593" w:rsidRPr="005C7593" w:rsidRDefault="005C7593" w:rsidP="005C7593">
            <w:pPr>
              <w:rPr>
                <w:rFonts w:ascii="Arial" w:hAnsi="Arial" w:cs="Arial"/>
                <w:bCs/>
              </w:rPr>
            </w:pPr>
            <w:r w:rsidRPr="005C7593">
              <w:rPr>
                <w:rFonts w:ascii="Arial" w:hAnsi="Arial" w:cs="Arial"/>
                <w:bCs/>
              </w:rPr>
              <w:lastRenderedPageBreak/>
              <w:t>6. Del mismo modo, el acceso por parte de la autoridad competente a los datos de carácter personal contenidos en el libro de registro deberá hacerse en la forma descrita en la normativa sobre protección de datos personales para la cesión de datos a terceros.</w:t>
            </w:r>
          </w:p>
        </w:tc>
      </w:tr>
      <w:tr w:rsidR="00D12CC9" w14:paraId="0BB359C5" w14:textId="77777777" w:rsidTr="00D12CC9">
        <w:tc>
          <w:tcPr>
            <w:tcW w:w="4664" w:type="dxa"/>
          </w:tcPr>
          <w:p w14:paraId="40753661" w14:textId="77777777" w:rsidR="00D12CC9" w:rsidRPr="00D12CC9" w:rsidRDefault="00D12CC9" w:rsidP="00D12CC9">
            <w:pPr>
              <w:rPr>
                <w:rFonts w:ascii="Arial" w:hAnsi="Arial" w:cs="Arial"/>
                <w:bCs/>
                <w:color w:val="000000"/>
              </w:rPr>
            </w:pPr>
            <w:r w:rsidRPr="008F2045">
              <w:rPr>
                <w:rFonts w:ascii="Arial" w:hAnsi="Arial" w:cs="Arial"/>
                <w:b/>
                <w:bCs/>
              </w:rPr>
              <w:lastRenderedPageBreak/>
              <w:t xml:space="preserve">Artículo 9  </w:t>
            </w:r>
            <w:r w:rsidRPr="008F2045">
              <w:rPr>
                <w:rFonts w:ascii="Arial" w:hAnsi="Arial" w:cs="Arial"/>
                <w:bCs/>
                <w:i/>
              </w:rPr>
              <w:t>Condiciones generales sobre sobre manejo, gestión y bienestar animal</w:t>
            </w:r>
          </w:p>
        </w:tc>
        <w:tc>
          <w:tcPr>
            <w:tcW w:w="4665" w:type="dxa"/>
          </w:tcPr>
          <w:p w14:paraId="6BB3FEC1" w14:textId="77777777" w:rsidR="005C7593" w:rsidRDefault="005C7593" w:rsidP="005C7593">
            <w:pPr>
              <w:rPr>
                <w:rFonts w:ascii="Arial" w:hAnsi="Arial" w:cs="Arial"/>
                <w:bCs/>
              </w:rPr>
            </w:pPr>
            <w:r w:rsidRPr="005C7593">
              <w:rPr>
                <w:rFonts w:ascii="Arial" w:hAnsi="Arial" w:cs="Arial"/>
                <w:b/>
                <w:bCs/>
              </w:rPr>
              <w:t>Punto 9.4</w:t>
            </w:r>
            <w:r w:rsidRPr="005C7593">
              <w:rPr>
                <w:rFonts w:ascii="Arial" w:hAnsi="Arial" w:cs="Arial"/>
                <w:bCs/>
              </w:rPr>
              <w:t xml:space="preserve"> </w:t>
            </w:r>
          </w:p>
          <w:p w14:paraId="734111F2" w14:textId="77777777" w:rsidR="005C7593" w:rsidRDefault="005C7593" w:rsidP="005C7593">
            <w:pPr>
              <w:rPr>
                <w:rFonts w:ascii="Arial" w:hAnsi="Arial" w:cs="Arial"/>
                <w:bCs/>
              </w:rPr>
            </w:pPr>
            <w:r w:rsidRPr="005C7593">
              <w:rPr>
                <w:rFonts w:ascii="Arial" w:hAnsi="Arial" w:cs="Arial"/>
                <w:bCs/>
              </w:rPr>
              <w:t>Debería eliminarse la totalidad del texto, ya que el enriquecimiento ambiental es un concepto indeterminado no propio de una norma jurídica,</w:t>
            </w:r>
            <w:r>
              <w:rPr>
                <w:rFonts w:ascii="Arial" w:hAnsi="Arial" w:cs="Arial"/>
                <w:bCs/>
              </w:rPr>
              <w:t xml:space="preserve"> y que además permite una interpretación totalmente subjetiva difícil de regular.</w:t>
            </w:r>
          </w:p>
          <w:p w14:paraId="225A570B" w14:textId="77777777" w:rsidR="0096183D" w:rsidRDefault="0096183D" w:rsidP="005C7593">
            <w:pPr>
              <w:rPr>
                <w:rFonts w:ascii="Arial" w:hAnsi="Arial" w:cs="Arial"/>
                <w:b/>
                <w:bCs/>
              </w:rPr>
            </w:pPr>
            <w:r w:rsidRPr="0096183D">
              <w:rPr>
                <w:rFonts w:ascii="Arial" w:hAnsi="Arial" w:cs="Arial"/>
                <w:b/>
                <w:bCs/>
              </w:rPr>
              <w:t>Punto 9.7</w:t>
            </w:r>
          </w:p>
          <w:p w14:paraId="7ECA0AA6" w14:textId="77777777" w:rsidR="0096183D" w:rsidRPr="0096183D" w:rsidRDefault="0096183D" w:rsidP="005C7593">
            <w:pPr>
              <w:rPr>
                <w:rFonts w:ascii="Arial" w:hAnsi="Arial" w:cs="Arial"/>
                <w:b/>
                <w:bCs/>
              </w:rPr>
            </w:pPr>
            <w:r>
              <w:rPr>
                <w:rFonts w:ascii="Arial" w:hAnsi="Arial" w:cs="Arial"/>
                <w:bCs/>
              </w:rPr>
              <w:t>No parece necesario la limitación de las visitas, especialmente si son registradas con todo el detalle  aquí establecido, siendo totalmente contraproducentes para obtener cachorros sociables aptos para la convivencia diaria.</w:t>
            </w:r>
          </w:p>
          <w:p w14:paraId="2807715A" w14:textId="77777777" w:rsidR="0096183D" w:rsidRPr="0096183D" w:rsidRDefault="0096183D" w:rsidP="005C7593">
            <w:pPr>
              <w:rPr>
                <w:rFonts w:ascii="Arial" w:hAnsi="Arial" w:cs="Arial"/>
                <w:b/>
                <w:bCs/>
              </w:rPr>
            </w:pPr>
            <w:r w:rsidRPr="0096183D">
              <w:rPr>
                <w:rFonts w:ascii="Arial" w:hAnsi="Arial" w:cs="Arial"/>
                <w:b/>
                <w:bCs/>
              </w:rPr>
              <w:t>Punto 9.8</w:t>
            </w:r>
          </w:p>
          <w:p w14:paraId="409444AA" w14:textId="77777777" w:rsidR="0096183D" w:rsidRPr="005C7593" w:rsidRDefault="0096183D" w:rsidP="005C7593">
            <w:pPr>
              <w:rPr>
                <w:rFonts w:ascii="Arial" w:hAnsi="Arial" w:cs="Arial"/>
                <w:bCs/>
              </w:rPr>
            </w:pPr>
          </w:p>
          <w:p w14:paraId="131B05BA" w14:textId="77777777" w:rsidR="00D12CC9" w:rsidRDefault="0096183D" w:rsidP="0096183D">
            <w:pPr>
              <w:rPr>
                <w:rFonts w:ascii="Arial" w:hAnsi="Arial" w:cs="Arial"/>
                <w:bCs/>
              </w:rPr>
            </w:pPr>
            <w:r w:rsidRPr="0096183D">
              <w:rPr>
                <w:rFonts w:ascii="Arial" w:hAnsi="Arial" w:cs="Arial"/>
                <w:bCs/>
              </w:rPr>
              <w:t xml:space="preserve">La resistencia a los antimicrobianos, </w:t>
            </w:r>
            <w:r>
              <w:rPr>
                <w:rFonts w:ascii="Arial" w:hAnsi="Arial" w:cs="Arial"/>
                <w:bCs/>
              </w:rPr>
              <w:t>e</w:t>
            </w:r>
            <w:r w:rsidRPr="0096183D">
              <w:rPr>
                <w:rFonts w:ascii="Arial" w:hAnsi="Arial" w:cs="Arial"/>
                <w:bCs/>
              </w:rPr>
              <w:t xml:space="preserve">ntendida como la capacidad de los microorganismos para sobrevivir o </w:t>
            </w:r>
            <w:r>
              <w:rPr>
                <w:rFonts w:ascii="Arial" w:hAnsi="Arial" w:cs="Arial"/>
                <w:bCs/>
              </w:rPr>
              <w:t>m</w:t>
            </w:r>
            <w:r w:rsidRPr="0096183D">
              <w:rPr>
                <w:rFonts w:ascii="Arial" w:hAnsi="Arial" w:cs="Arial"/>
                <w:bCs/>
              </w:rPr>
              <w:t>ultiplicarse en presencia de una concentración de un agente antimicrobiano que normalmente es suficiente para inhibir o matar microorganismos de la</w:t>
            </w:r>
            <w:r>
              <w:rPr>
                <w:rFonts w:ascii="Arial" w:hAnsi="Arial" w:cs="Arial"/>
                <w:bCs/>
              </w:rPr>
              <w:t xml:space="preserve"> misma especie, está aumentando, es por ello que la administración de cualquier medicamento, y principalmente los antibióticos, debe </w:t>
            </w:r>
            <w:r>
              <w:rPr>
                <w:rFonts w:ascii="Arial" w:hAnsi="Arial" w:cs="Arial"/>
                <w:bCs/>
              </w:rPr>
              <w:lastRenderedPageBreak/>
              <w:t>realizarse siempre bajo supervisión veterinaria, para seguir el  p</w:t>
            </w:r>
            <w:r w:rsidRPr="0096183D">
              <w:rPr>
                <w:rFonts w:ascii="Arial" w:hAnsi="Arial" w:cs="Arial"/>
                <w:bCs/>
              </w:rPr>
              <w:t>lan de acción contra la amenaza creciente de las resistencias bacterianas</w:t>
            </w:r>
            <w:r>
              <w:rPr>
                <w:rFonts w:ascii="Arial" w:hAnsi="Arial" w:cs="Arial"/>
                <w:bCs/>
              </w:rPr>
              <w:t>.</w:t>
            </w:r>
          </w:p>
          <w:p w14:paraId="0EB76D7E" w14:textId="77777777" w:rsidR="00490E53" w:rsidRPr="00490E53" w:rsidRDefault="00490E53" w:rsidP="00490E53">
            <w:pPr>
              <w:rPr>
                <w:rFonts w:ascii="Arial" w:hAnsi="Arial" w:cs="Arial"/>
                <w:bCs/>
              </w:rPr>
            </w:pPr>
            <w:r w:rsidRPr="00490E53">
              <w:rPr>
                <w:rFonts w:ascii="Arial" w:hAnsi="Arial" w:cs="Arial"/>
                <w:bCs/>
              </w:rPr>
              <w:t>La falta de concreción de algunas medidas concretas como pudiera ser el “espacio suficiente o el adecuado enriquecimiento ambiental”; pude generar situaciones de inseguridad jurídica por aplicaciones divergentes entre las autoridades competentes de las comunidades autónomas.</w:t>
            </w:r>
          </w:p>
          <w:p w14:paraId="2DF021BD" w14:textId="77777777" w:rsidR="00490E53" w:rsidRPr="0096183D" w:rsidRDefault="00490E53" w:rsidP="0096183D">
            <w:pPr>
              <w:rPr>
                <w:rFonts w:ascii="Arial" w:hAnsi="Arial" w:cs="Arial"/>
                <w:bCs/>
              </w:rPr>
            </w:pPr>
          </w:p>
        </w:tc>
        <w:tc>
          <w:tcPr>
            <w:tcW w:w="4665" w:type="dxa"/>
          </w:tcPr>
          <w:p w14:paraId="704B1484" w14:textId="77777777" w:rsidR="0096183D" w:rsidRDefault="0096183D" w:rsidP="0096183D">
            <w:pPr>
              <w:rPr>
                <w:rFonts w:ascii="Arial" w:hAnsi="Arial" w:cs="Arial"/>
                <w:b/>
                <w:bCs/>
              </w:rPr>
            </w:pPr>
            <w:r>
              <w:rPr>
                <w:rFonts w:ascii="Arial" w:hAnsi="Arial" w:cs="Arial"/>
                <w:b/>
                <w:bCs/>
              </w:rPr>
              <w:lastRenderedPageBreak/>
              <w:t>Eliminar 9.4</w:t>
            </w:r>
          </w:p>
          <w:p w14:paraId="0B5F0963" w14:textId="77777777" w:rsidR="0096183D" w:rsidRDefault="0096183D" w:rsidP="0096183D">
            <w:pPr>
              <w:rPr>
                <w:rFonts w:ascii="Arial" w:hAnsi="Arial" w:cs="Arial"/>
                <w:b/>
                <w:bCs/>
              </w:rPr>
            </w:pPr>
          </w:p>
          <w:p w14:paraId="57F7D123" w14:textId="77777777" w:rsidR="0096183D" w:rsidRDefault="0096183D" w:rsidP="0096183D">
            <w:pPr>
              <w:rPr>
                <w:rFonts w:ascii="Arial" w:hAnsi="Arial" w:cs="Arial"/>
                <w:b/>
                <w:bCs/>
              </w:rPr>
            </w:pPr>
          </w:p>
          <w:p w14:paraId="591F1211" w14:textId="77777777" w:rsidR="0096183D" w:rsidRDefault="0096183D" w:rsidP="0096183D">
            <w:pPr>
              <w:rPr>
                <w:rFonts w:ascii="Arial" w:hAnsi="Arial" w:cs="Arial"/>
                <w:b/>
                <w:bCs/>
              </w:rPr>
            </w:pPr>
          </w:p>
          <w:p w14:paraId="1804F4AA" w14:textId="77777777" w:rsidR="0096183D" w:rsidRDefault="0096183D" w:rsidP="0096183D">
            <w:pPr>
              <w:rPr>
                <w:rFonts w:ascii="Arial" w:hAnsi="Arial" w:cs="Arial"/>
                <w:b/>
                <w:bCs/>
              </w:rPr>
            </w:pPr>
          </w:p>
          <w:p w14:paraId="112AD31C" w14:textId="77777777" w:rsidR="0096183D" w:rsidRDefault="0096183D" w:rsidP="0096183D">
            <w:pPr>
              <w:rPr>
                <w:rFonts w:ascii="Arial" w:hAnsi="Arial" w:cs="Arial"/>
                <w:b/>
                <w:bCs/>
              </w:rPr>
            </w:pPr>
          </w:p>
          <w:p w14:paraId="32F1993D" w14:textId="77777777" w:rsidR="0096183D" w:rsidRDefault="0096183D" w:rsidP="0096183D">
            <w:pPr>
              <w:rPr>
                <w:rFonts w:ascii="Arial" w:hAnsi="Arial" w:cs="Arial"/>
                <w:b/>
                <w:bCs/>
              </w:rPr>
            </w:pPr>
          </w:p>
          <w:p w14:paraId="7990783F" w14:textId="77777777" w:rsidR="0096183D" w:rsidRDefault="0096183D" w:rsidP="0096183D">
            <w:pPr>
              <w:rPr>
                <w:rFonts w:ascii="Arial" w:hAnsi="Arial" w:cs="Arial"/>
                <w:b/>
                <w:bCs/>
              </w:rPr>
            </w:pPr>
            <w:r>
              <w:rPr>
                <w:rFonts w:ascii="Arial" w:hAnsi="Arial" w:cs="Arial"/>
                <w:b/>
                <w:bCs/>
              </w:rPr>
              <w:t>Punto 9.7</w:t>
            </w:r>
          </w:p>
          <w:p w14:paraId="366206D8" w14:textId="77777777" w:rsidR="0096183D" w:rsidRPr="0096183D" w:rsidRDefault="0096183D" w:rsidP="0096183D">
            <w:pPr>
              <w:rPr>
                <w:rFonts w:ascii="Arial" w:hAnsi="Arial" w:cs="Arial"/>
                <w:bCs/>
              </w:rPr>
            </w:pPr>
            <w:r>
              <w:rPr>
                <w:rFonts w:ascii="Arial" w:hAnsi="Arial" w:cs="Arial"/>
                <w:bCs/>
              </w:rPr>
              <w:t>S</w:t>
            </w:r>
            <w:r w:rsidRPr="0096183D">
              <w:rPr>
                <w:rFonts w:ascii="Arial" w:hAnsi="Arial" w:cs="Arial"/>
                <w:bCs/>
              </w:rPr>
              <w:t>e deberá</w:t>
            </w:r>
            <w:r>
              <w:rPr>
                <w:rFonts w:ascii="Arial" w:hAnsi="Arial" w:cs="Arial"/>
                <w:bCs/>
              </w:rPr>
              <w:t xml:space="preserve"> </w:t>
            </w:r>
            <w:r w:rsidRPr="0096183D">
              <w:rPr>
                <w:rFonts w:ascii="Arial" w:hAnsi="Arial" w:cs="Arial"/>
                <w:bCs/>
              </w:rPr>
              <w:t>llevar un control eficaz de todas las visitas que se realicen al núcleo zoológico,</w:t>
            </w:r>
            <w:r>
              <w:rPr>
                <w:rFonts w:ascii="Arial" w:hAnsi="Arial" w:cs="Arial"/>
                <w:bCs/>
              </w:rPr>
              <w:t xml:space="preserve"> </w:t>
            </w:r>
            <w:r w:rsidRPr="0096183D">
              <w:rPr>
                <w:rFonts w:ascii="Arial" w:hAnsi="Arial" w:cs="Arial"/>
                <w:bCs/>
              </w:rPr>
              <w:t>mediante el registro de la fecha y hora de la visita, la identificación de las</w:t>
            </w:r>
          </w:p>
          <w:p w14:paraId="69AD4CFB" w14:textId="77777777" w:rsidR="0096183D" w:rsidRPr="0096183D" w:rsidRDefault="0096183D" w:rsidP="0096183D">
            <w:pPr>
              <w:rPr>
                <w:rFonts w:ascii="Arial" w:hAnsi="Arial" w:cs="Arial"/>
                <w:bCs/>
              </w:rPr>
            </w:pPr>
            <w:r w:rsidRPr="0096183D">
              <w:rPr>
                <w:rFonts w:ascii="Arial" w:hAnsi="Arial" w:cs="Arial"/>
                <w:bCs/>
              </w:rPr>
              <w:t>personas, especificando las que correspondan a veterinarios y vehículos y</w:t>
            </w:r>
          </w:p>
          <w:p w14:paraId="386F2216" w14:textId="77777777" w:rsidR="0096183D" w:rsidRPr="0096183D" w:rsidRDefault="0096183D" w:rsidP="0096183D">
            <w:pPr>
              <w:rPr>
                <w:rFonts w:ascii="Arial" w:hAnsi="Arial" w:cs="Arial"/>
                <w:bCs/>
              </w:rPr>
            </w:pPr>
            <w:r w:rsidRPr="0096183D">
              <w:rPr>
                <w:rFonts w:ascii="Arial" w:hAnsi="Arial" w:cs="Arial"/>
                <w:bCs/>
              </w:rPr>
              <w:t>lugar de procedencia</w:t>
            </w:r>
          </w:p>
          <w:p w14:paraId="1A7B64DC" w14:textId="77777777" w:rsidR="0096183D" w:rsidRPr="0096183D" w:rsidRDefault="0096183D" w:rsidP="0096183D">
            <w:pPr>
              <w:rPr>
                <w:rFonts w:ascii="Arial" w:hAnsi="Arial" w:cs="Arial"/>
                <w:b/>
                <w:bCs/>
              </w:rPr>
            </w:pPr>
            <w:r w:rsidRPr="0096183D">
              <w:rPr>
                <w:rFonts w:ascii="Arial" w:hAnsi="Arial" w:cs="Arial"/>
                <w:b/>
                <w:bCs/>
              </w:rPr>
              <w:t xml:space="preserve">Punto 9.8. </w:t>
            </w:r>
          </w:p>
          <w:p w14:paraId="0AD90E9D" w14:textId="77777777" w:rsidR="0096183D" w:rsidRPr="0096183D" w:rsidRDefault="0096183D" w:rsidP="0096183D">
            <w:pPr>
              <w:rPr>
                <w:rFonts w:ascii="Arial" w:hAnsi="Arial" w:cs="Arial"/>
                <w:bCs/>
              </w:rPr>
            </w:pPr>
            <w:r w:rsidRPr="0096183D">
              <w:rPr>
                <w:rFonts w:ascii="Arial" w:hAnsi="Arial" w:cs="Arial"/>
                <w:bCs/>
              </w:rPr>
              <w:t xml:space="preserve">La persona designada para ello por el titular del núcleo zoológico revisará el estado de los animales al menos una vez al día y, en caso de que alguno parezca enfermo o herido, se asegurará de que reciba inmediatamente los cuidados oportunos y, en caso de que la gravedad lo aconseje o el animal no responda a estos cuidados, consultará a un veterinario lo antes posible. En ningún caso se administrarán medicamentos que no </w:t>
            </w:r>
            <w:r w:rsidRPr="0096183D">
              <w:rPr>
                <w:rFonts w:ascii="Arial" w:hAnsi="Arial" w:cs="Arial"/>
                <w:bCs/>
              </w:rPr>
              <w:lastRenderedPageBreak/>
              <w:t>hayan sido prescritos previamente por un veterinario.</w:t>
            </w:r>
          </w:p>
          <w:p w14:paraId="44124379" w14:textId="77777777" w:rsidR="00D12CC9" w:rsidRDefault="00D12CC9" w:rsidP="005C7593">
            <w:pPr>
              <w:rPr>
                <w:rFonts w:ascii="Arial" w:hAnsi="Arial" w:cs="Arial"/>
                <w:b/>
                <w:bCs/>
              </w:rPr>
            </w:pPr>
          </w:p>
        </w:tc>
      </w:tr>
      <w:tr w:rsidR="00D12CC9" w14:paraId="54BA4CF0" w14:textId="77777777" w:rsidTr="00D12CC9">
        <w:tc>
          <w:tcPr>
            <w:tcW w:w="4664" w:type="dxa"/>
          </w:tcPr>
          <w:p w14:paraId="7A8781C0" w14:textId="77777777" w:rsidR="00D12CC9" w:rsidRPr="00D12CC9" w:rsidRDefault="00D12CC9" w:rsidP="006108CD">
            <w:pPr>
              <w:rPr>
                <w:rFonts w:ascii="Arial" w:hAnsi="Arial" w:cs="Arial"/>
                <w:i/>
                <w:iCs/>
              </w:rPr>
            </w:pPr>
            <w:r w:rsidRPr="008F2045">
              <w:rPr>
                <w:rFonts w:ascii="Arial" w:hAnsi="Arial" w:cs="Arial"/>
                <w:b/>
                <w:bCs/>
                <w:color w:val="000000"/>
              </w:rPr>
              <w:lastRenderedPageBreak/>
              <w:t>Artículo 10</w:t>
            </w:r>
            <w:r w:rsidRPr="008F2045">
              <w:rPr>
                <w:rFonts w:ascii="Arial" w:hAnsi="Arial" w:cs="Arial"/>
                <w:bCs/>
              </w:rPr>
              <w:t xml:space="preserve"> </w:t>
            </w:r>
            <w:r w:rsidRPr="008F2045">
              <w:rPr>
                <w:rFonts w:ascii="Arial" w:hAnsi="Arial" w:cs="Arial"/>
                <w:i/>
                <w:iCs/>
                <w:color w:val="000000"/>
              </w:rPr>
              <w:t xml:space="preserve">Sistema Integral de Gestión </w:t>
            </w:r>
          </w:p>
        </w:tc>
        <w:tc>
          <w:tcPr>
            <w:tcW w:w="4665" w:type="dxa"/>
          </w:tcPr>
          <w:p w14:paraId="3B89A2E1" w14:textId="77777777" w:rsidR="00490E53" w:rsidRPr="00490E53" w:rsidRDefault="00490E53" w:rsidP="00490E53">
            <w:pPr>
              <w:jc w:val="both"/>
              <w:rPr>
                <w:rFonts w:ascii="Arial" w:eastAsia="Arial" w:hAnsi="Arial" w:cs="Arial"/>
                <w:b/>
                <w:lang w:eastAsia="es-ES"/>
              </w:rPr>
            </w:pPr>
            <w:r w:rsidRPr="00490E53">
              <w:rPr>
                <w:rFonts w:ascii="Arial" w:eastAsia="Arial" w:hAnsi="Arial" w:cs="Arial"/>
                <w:b/>
                <w:lang w:eastAsia="es-ES"/>
              </w:rPr>
              <w:t>Artículo 10.2.</w:t>
            </w:r>
          </w:p>
          <w:p w14:paraId="2A3A5C98" w14:textId="77777777" w:rsidR="00D12CC9" w:rsidRPr="00490E53" w:rsidRDefault="00490E53" w:rsidP="00490E53">
            <w:pPr>
              <w:rPr>
                <w:rFonts w:ascii="Arial" w:hAnsi="Arial" w:cs="Arial"/>
                <w:bCs/>
              </w:rPr>
            </w:pPr>
            <w:r w:rsidRPr="00490E53">
              <w:rPr>
                <w:rFonts w:ascii="Arial" w:eastAsia="Arial" w:hAnsi="Arial" w:cs="Arial"/>
                <w:lang w:eastAsia="es-ES"/>
              </w:rPr>
              <w:t>La obligación de actualización cada 5 años, es innecesaria con los supuestos aportados en la nueva redacción y genera una carga administrativa, económica y burocrática no necesaria para la correcta gestión de los núcleos zoológicos en los ámbitos sanitarios y de bienestar animal.</w:t>
            </w:r>
          </w:p>
        </w:tc>
        <w:tc>
          <w:tcPr>
            <w:tcW w:w="4665" w:type="dxa"/>
          </w:tcPr>
          <w:p w14:paraId="1BFEF84E" w14:textId="77777777" w:rsidR="00490E53" w:rsidRPr="00490E53" w:rsidRDefault="00490E53" w:rsidP="00490E53">
            <w:pPr>
              <w:rPr>
                <w:rFonts w:ascii="Arial" w:hAnsi="Arial" w:cs="Arial"/>
                <w:b/>
                <w:bCs/>
              </w:rPr>
            </w:pPr>
            <w:r w:rsidRPr="00490E53">
              <w:rPr>
                <w:rFonts w:ascii="Arial" w:hAnsi="Arial" w:cs="Arial"/>
                <w:b/>
                <w:bCs/>
              </w:rPr>
              <w:t>Artículo 10.2</w:t>
            </w:r>
          </w:p>
          <w:p w14:paraId="1F888DF2" w14:textId="77777777" w:rsidR="00D12CC9" w:rsidRPr="00490E53" w:rsidRDefault="00490E53" w:rsidP="00490E53">
            <w:pPr>
              <w:rPr>
                <w:rFonts w:ascii="Arial" w:hAnsi="Arial" w:cs="Arial"/>
                <w:bCs/>
              </w:rPr>
            </w:pPr>
            <w:r w:rsidRPr="00490E53">
              <w:rPr>
                <w:rFonts w:ascii="Arial" w:hAnsi="Arial" w:cs="Arial"/>
                <w:bCs/>
              </w:rPr>
              <w:t>Dicho sistema incluirá, como mínimo, los elementos que se detallan en el anexo 5, cuyo contenido deberá actualizarse, en caso de que el núcleo zoológico modifique sustancialmente sus instalaciones, incluya nuevas especies animales o cambie las prácticas de manejo o exista una modificación legislativa vinculada</w:t>
            </w:r>
          </w:p>
        </w:tc>
      </w:tr>
      <w:tr w:rsidR="00D12CC9" w14:paraId="31AE9400" w14:textId="77777777" w:rsidTr="00D12CC9">
        <w:tc>
          <w:tcPr>
            <w:tcW w:w="4664" w:type="dxa"/>
          </w:tcPr>
          <w:p w14:paraId="0A266CBB" w14:textId="77777777" w:rsidR="00D12CC9" w:rsidRPr="008F2045" w:rsidRDefault="006108CD" w:rsidP="00D12CC9">
            <w:pPr>
              <w:rPr>
                <w:rFonts w:ascii="Arial" w:hAnsi="Arial" w:cs="Arial"/>
                <w:b/>
                <w:bCs/>
                <w:color w:val="000000"/>
              </w:rPr>
            </w:pPr>
            <w:r>
              <w:rPr>
                <w:rFonts w:ascii="Arial" w:hAnsi="Arial" w:cs="Arial"/>
                <w:b/>
                <w:bCs/>
                <w:color w:val="000000"/>
              </w:rPr>
              <w:t>Artículo 11</w:t>
            </w:r>
            <w:r w:rsidR="00D12CC9" w:rsidRPr="008F2045">
              <w:rPr>
                <w:rFonts w:ascii="Arial" w:hAnsi="Arial" w:cs="Arial"/>
              </w:rPr>
              <w:t xml:space="preserve">  </w:t>
            </w:r>
            <w:r w:rsidR="00D12CC9">
              <w:rPr>
                <w:rFonts w:ascii="Arial" w:hAnsi="Arial" w:cs="Arial"/>
                <w:i/>
              </w:rPr>
              <w:t>Identificación y m</w:t>
            </w:r>
            <w:r w:rsidR="00D12CC9" w:rsidRPr="008F2045">
              <w:rPr>
                <w:rFonts w:ascii="Arial" w:hAnsi="Arial" w:cs="Arial"/>
                <w:i/>
              </w:rPr>
              <w:t>ovimiento de los animales</w:t>
            </w:r>
          </w:p>
        </w:tc>
        <w:tc>
          <w:tcPr>
            <w:tcW w:w="4665" w:type="dxa"/>
          </w:tcPr>
          <w:p w14:paraId="7F25F7BB" w14:textId="77777777" w:rsidR="00D12CC9" w:rsidRDefault="00D12CC9" w:rsidP="005E22A0">
            <w:pPr>
              <w:jc w:val="center"/>
              <w:rPr>
                <w:rFonts w:ascii="Arial" w:hAnsi="Arial" w:cs="Arial"/>
                <w:b/>
                <w:bCs/>
              </w:rPr>
            </w:pPr>
          </w:p>
        </w:tc>
        <w:tc>
          <w:tcPr>
            <w:tcW w:w="4665" w:type="dxa"/>
          </w:tcPr>
          <w:p w14:paraId="6E9DAACE" w14:textId="77777777" w:rsidR="00D12CC9" w:rsidRDefault="00D12CC9" w:rsidP="005E22A0">
            <w:pPr>
              <w:jc w:val="center"/>
              <w:rPr>
                <w:rFonts w:ascii="Arial" w:hAnsi="Arial" w:cs="Arial"/>
                <w:b/>
                <w:bCs/>
              </w:rPr>
            </w:pPr>
          </w:p>
        </w:tc>
      </w:tr>
      <w:tr w:rsidR="00D12CC9" w14:paraId="2B368A41" w14:textId="77777777" w:rsidTr="00D12CC9">
        <w:tc>
          <w:tcPr>
            <w:tcW w:w="4664" w:type="dxa"/>
          </w:tcPr>
          <w:p w14:paraId="1170A4E3" w14:textId="77777777" w:rsidR="00D12CC9" w:rsidRPr="00D12CC9" w:rsidRDefault="006108CD" w:rsidP="006108CD">
            <w:pPr>
              <w:rPr>
                <w:rFonts w:ascii="Arial" w:eastAsia="Arial Unicode MS" w:hAnsi="Arial" w:cs="Arial"/>
                <w:bCs/>
                <w:i/>
                <w:color w:val="000000"/>
              </w:rPr>
            </w:pPr>
            <w:r>
              <w:rPr>
                <w:rFonts w:ascii="Arial" w:eastAsia="Arial Unicode MS" w:hAnsi="Arial" w:cs="Arial"/>
                <w:b/>
                <w:bCs/>
                <w:color w:val="000000"/>
              </w:rPr>
              <w:t>Artículo 12</w:t>
            </w:r>
            <w:r w:rsidR="00D12CC9" w:rsidRPr="008F2045">
              <w:rPr>
                <w:rFonts w:ascii="Arial" w:eastAsia="Arial Unicode MS" w:hAnsi="Arial" w:cs="Arial"/>
                <w:b/>
                <w:bCs/>
                <w:color w:val="000000"/>
              </w:rPr>
              <w:t xml:space="preserve"> </w:t>
            </w:r>
            <w:r>
              <w:rPr>
                <w:rFonts w:ascii="Arial" w:eastAsia="Arial Unicode MS" w:hAnsi="Arial" w:cs="Arial"/>
                <w:bCs/>
                <w:i/>
                <w:color w:val="000000"/>
              </w:rPr>
              <w:t xml:space="preserve">Mantenimiento de </w:t>
            </w:r>
            <w:r w:rsidR="00D12CC9" w:rsidRPr="008F2045">
              <w:rPr>
                <w:rFonts w:ascii="Arial" w:eastAsia="Arial Unicode MS" w:hAnsi="Arial" w:cs="Arial"/>
                <w:bCs/>
                <w:i/>
                <w:color w:val="000000"/>
              </w:rPr>
              <w:t>ani</w:t>
            </w:r>
            <w:r w:rsidR="00D12CC9">
              <w:rPr>
                <w:rFonts w:ascii="Arial" w:eastAsia="Arial Unicode MS" w:hAnsi="Arial" w:cs="Arial"/>
                <w:bCs/>
                <w:i/>
                <w:color w:val="000000"/>
              </w:rPr>
              <w:t>males potencialmente peligrosos</w:t>
            </w:r>
          </w:p>
        </w:tc>
        <w:tc>
          <w:tcPr>
            <w:tcW w:w="4665" w:type="dxa"/>
          </w:tcPr>
          <w:p w14:paraId="2972469F" w14:textId="77777777" w:rsidR="00490E53" w:rsidRPr="00490E53" w:rsidRDefault="00490E53" w:rsidP="00490E53">
            <w:pPr>
              <w:rPr>
                <w:rFonts w:ascii="Arial" w:hAnsi="Arial" w:cs="Arial"/>
                <w:b/>
                <w:bCs/>
                <w:iCs/>
              </w:rPr>
            </w:pPr>
            <w:r w:rsidRPr="00490E53">
              <w:rPr>
                <w:rFonts w:ascii="Arial" w:hAnsi="Arial" w:cs="Arial"/>
                <w:b/>
                <w:bCs/>
                <w:iCs/>
              </w:rPr>
              <w:t>Respecto al punto 2</w:t>
            </w:r>
          </w:p>
          <w:p w14:paraId="200C1768" w14:textId="77777777" w:rsidR="00490E53" w:rsidRPr="00490E53" w:rsidRDefault="00490E53" w:rsidP="00490E53">
            <w:pPr>
              <w:rPr>
                <w:rFonts w:ascii="Arial" w:hAnsi="Arial" w:cs="Arial"/>
                <w:bCs/>
              </w:rPr>
            </w:pPr>
            <w:r w:rsidRPr="00490E53">
              <w:rPr>
                <w:rFonts w:ascii="Arial" w:hAnsi="Arial" w:cs="Arial"/>
                <w:bCs/>
              </w:rPr>
              <w:t xml:space="preserve">La inclusión de un nuevo trámite documental (memoria suscrita por un técnico competente); supone al titular del núcleo zoológico un incremento de costes para la ejecución del proyecto o habilitación de la instalación existente. Dicho condicionado (sobre infraestructuras, instalaciones…) puede ser verificado directamente en </w:t>
            </w:r>
            <w:r w:rsidRPr="00490E53">
              <w:rPr>
                <w:rFonts w:ascii="Arial" w:hAnsi="Arial" w:cs="Arial"/>
                <w:bCs/>
              </w:rPr>
              <w:lastRenderedPageBreak/>
              <w:t>proyecto y presencialmente por el inspector competente en la visita de inspección previa a la autorización del núcleo zoológico.</w:t>
            </w:r>
          </w:p>
          <w:p w14:paraId="0AEABBDD" w14:textId="77777777" w:rsidR="00D12CC9" w:rsidRDefault="00D12CC9" w:rsidP="00490E53">
            <w:pPr>
              <w:rPr>
                <w:rFonts w:ascii="Arial" w:hAnsi="Arial" w:cs="Arial"/>
                <w:b/>
                <w:bCs/>
              </w:rPr>
            </w:pPr>
          </w:p>
        </w:tc>
        <w:tc>
          <w:tcPr>
            <w:tcW w:w="4665" w:type="dxa"/>
          </w:tcPr>
          <w:p w14:paraId="6A35C0E9" w14:textId="77777777" w:rsidR="00D12CC9" w:rsidRDefault="00490E53" w:rsidP="00490E53">
            <w:pPr>
              <w:rPr>
                <w:rFonts w:ascii="Arial" w:hAnsi="Arial" w:cs="Arial"/>
                <w:b/>
                <w:bCs/>
              </w:rPr>
            </w:pPr>
            <w:r w:rsidRPr="00490E53">
              <w:rPr>
                <w:rFonts w:ascii="Arial" w:hAnsi="Arial" w:cs="Arial"/>
                <w:b/>
                <w:bCs/>
              </w:rPr>
              <w:lastRenderedPageBreak/>
              <w:t>Suprimir punto 2</w:t>
            </w:r>
          </w:p>
        </w:tc>
      </w:tr>
      <w:tr w:rsidR="00D12CC9" w14:paraId="35F7BF37" w14:textId="77777777" w:rsidTr="00D12CC9">
        <w:tc>
          <w:tcPr>
            <w:tcW w:w="4664" w:type="dxa"/>
          </w:tcPr>
          <w:p w14:paraId="6662B0C2" w14:textId="77777777" w:rsidR="00D12CC9" w:rsidRPr="00D12CC9" w:rsidRDefault="006108CD" w:rsidP="00D12CC9">
            <w:pPr>
              <w:rPr>
                <w:rFonts w:ascii="Arial" w:eastAsia="Arial Unicode MS" w:hAnsi="Arial" w:cs="Arial"/>
                <w:bCs/>
                <w:i/>
                <w:color w:val="000000"/>
              </w:rPr>
            </w:pPr>
            <w:r>
              <w:rPr>
                <w:rFonts w:ascii="Arial" w:eastAsia="Arial Unicode MS" w:hAnsi="Arial" w:cs="Arial"/>
                <w:b/>
                <w:bCs/>
                <w:color w:val="000000"/>
              </w:rPr>
              <w:lastRenderedPageBreak/>
              <w:t>Artículo 13</w:t>
            </w:r>
            <w:r w:rsidR="00D12CC9" w:rsidRPr="008F2045">
              <w:rPr>
                <w:rFonts w:ascii="Arial" w:eastAsia="Arial Unicode MS" w:hAnsi="Arial" w:cs="Arial"/>
                <w:b/>
                <w:bCs/>
                <w:color w:val="000000"/>
              </w:rPr>
              <w:t xml:space="preserve"> </w:t>
            </w:r>
            <w:r w:rsidR="00D12CC9" w:rsidRPr="008F2045">
              <w:rPr>
                <w:rFonts w:ascii="Arial" w:eastAsia="Arial Unicode MS" w:hAnsi="Arial" w:cs="Arial"/>
                <w:bCs/>
                <w:i/>
                <w:color w:val="000000"/>
              </w:rPr>
              <w:t xml:space="preserve">Formación del personal </w:t>
            </w:r>
          </w:p>
        </w:tc>
        <w:tc>
          <w:tcPr>
            <w:tcW w:w="4665" w:type="dxa"/>
          </w:tcPr>
          <w:p w14:paraId="7323F7D0" w14:textId="77777777" w:rsidR="00D12CC9" w:rsidRDefault="00490E53" w:rsidP="00490E53">
            <w:pPr>
              <w:rPr>
                <w:rFonts w:ascii="Arial" w:hAnsi="Arial" w:cs="Arial"/>
                <w:bCs/>
              </w:rPr>
            </w:pPr>
            <w:r w:rsidRPr="00490E53">
              <w:rPr>
                <w:rFonts w:ascii="Arial" w:hAnsi="Arial" w:cs="Arial"/>
                <w:bCs/>
              </w:rPr>
              <w:t>Todo el artículo 13 es ambiguo y carente de detalle en lo referido a la formación del personal, sin especificar organismos o personas autorizadas para impartir dicha capacitación que en algunos puntos pudiera parecer exagerada y en otros un tanto utópica por la falta de definición.</w:t>
            </w:r>
            <w:r w:rsidR="00142596">
              <w:rPr>
                <w:rFonts w:ascii="Arial" w:hAnsi="Arial" w:cs="Arial"/>
                <w:bCs/>
              </w:rPr>
              <w:t xml:space="preserve"> Aspectos tan importantes como las zoonosis, de gran impacto según podemos comprobar con los actuales brotes de fiebre del Nilo, Crimea-Congo, e incluso la actual pandemia por Covid, junto con el desarrollo de programas de control de resistencia a los antimicrobianos, y la implementación de medidas de bioprotección como</w:t>
            </w:r>
            <w:r w:rsidR="00142596" w:rsidRPr="00142596">
              <w:rPr>
                <w:rFonts w:ascii="Arial" w:hAnsi="Arial" w:cs="Arial"/>
                <w:bCs/>
              </w:rPr>
              <w:t xml:space="preserve"> una de las principales herramientas de prevención que tienen a su disposición los profesionales que trabajan con animales para prevenir la introducción, el desarrollo y la propagación de las enfermedades transmisibles de los animales </w:t>
            </w:r>
            <w:r w:rsidR="004C1066" w:rsidRPr="00142596">
              <w:rPr>
                <w:rFonts w:ascii="Arial" w:hAnsi="Arial" w:cs="Arial"/>
                <w:bCs/>
              </w:rPr>
              <w:t>hacía</w:t>
            </w:r>
            <w:r w:rsidR="00142596" w:rsidRPr="00142596">
              <w:rPr>
                <w:rFonts w:ascii="Arial" w:hAnsi="Arial" w:cs="Arial"/>
                <w:bCs/>
              </w:rPr>
              <w:t>, desde y entre una población animal</w:t>
            </w:r>
            <w:r w:rsidR="00142596">
              <w:rPr>
                <w:rFonts w:ascii="Arial" w:hAnsi="Arial" w:cs="Arial"/>
                <w:bCs/>
              </w:rPr>
              <w:t>, son suficientemente importantes y trascendentes como para que se regularice y concrete su formación por parte de personal capacitado para ello.</w:t>
            </w:r>
          </w:p>
          <w:p w14:paraId="45E6D1A3" w14:textId="77777777" w:rsidR="00142596" w:rsidRDefault="00142596" w:rsidP="00490E53">
            <w:pPr>
              <w:rPr>
                <w:rFonts w:ascii="Arial" w:hAnsi="Arial" w:cs="Arial"/>
                <w:bCs/>
              </w:rPr>
            </w:pPr>
          </w:p>
          <w:p w14:paraId="4305236C" w14:textId="77777777" w:rsidR="00490E53" w:rsidRPr="00490E53" w:rsidRDefault="00142596" w:rsidP="00142596">
            <w:pPr>
              <w:rPr>
                <w:rFonts w:ascii="Arial" w:hAnsi="Arial" w:cs="Arial"/>
                <w:bCs/>
              </w:rPr>
            </w:pPr>
            <w:r>
              <w:rPr>
                <w:rFonts w:ascii="Arial" w:hAnsi="Arial" w:cs="Arial"/>
                <w:bCs/>
              </w:rPr>
              <w:t>En nuestro caso concreto,</w:t>
            </w:r>
            <w:r w:rsidR="007564AD">
              <w:rPr>
                <w:rFonts w:ascii="Arial" w:hAnsi="Arial" w:cs="Arial"/>
                <w:bCs/>
              </w:rPr>
              <w:t xml:space="preserve"> la RSCE  considera</w:t>
            </w:r>
            <w:r>
              <w:rPr>
                <w:rFonts w:ascii="Arial" w:hAnsi="Arial" w:cs="Arial"/>
                <w:bCs/>
              </w:rPr>
              <w:t xml:space="preserve"> que la </w:t>
            </w:r>
            <w:r w:rsidR="004C1066">
              <w:rPr>
                <w:rFonts w:ascii="Arial" w:hAnsi="Arial" w:cs="Arial"/>
                <w:bCs/>
              </w:rPr>
              <w:t>cría</w:t>
            </w:r>
            <w:r>
              <w:rPr>
                <w:rFonts w:ascii="Arial" w:hAnsi="Arial" w:cs="Arial"/>
                <w:bCs/>
              </w:rPr>
              <w:t xml:space="preserve"> </w:t>
            </w:r>
            <w:r w:rsidRPr="00142596">
              <w:rPr>
                <w:rFonts w:ascii="Arial" w:hAnsi="Arial" w:cs="Arial"/>
                <w:bCs/>
              </w:rPr>
              <w:t xml:space="preserve">canina requiere poseer conocimientos de genética, </w:t>
            </w:r>
            <w:r>
              <w:rPr>
                <w:rFonts w:ascii="Arial" w:hAnsi="Arial" w:cs="Arial"/>
                <w:bCs/>
              </w:rPr>
              <w:t xml:space="preserve">fisiología, </w:t>
            </w:r>
            <w:r w:rsidRPr="00142596">
              <w:rPr>
                <w:rFonts w:ascii="Arial" w:hAnsi="Arial" w:cs="Arial"/>
                <w:bCs/>
              </w:rPr>
              <w:lastRenderedPageBreak/>
              <w:t xml:space="preserve">anatomía, </w:t>
            </w:r>
            <w:r w:rsidR="004C1066" w:rsidRPr="00142596">
              <w:rPr>
                <w:rFonts w:ascii="Arial" w:hAnsi="Arial" w:cs="Arial"/>
                <w:bCs/>
              </w:rPr>
              <w:t>patolog</w:t>
            </w:r>
            <w:r w:rsidR="004C1066">
              <w:rPr>
                <w:rFonts w:ascii="Arial" w:hAnsi="Arial" w:cs="Arial"/>
                <w:bCs/>
              </w:rPr>
              <w:t>ía,</w:t>
            </w:r>
            <w:r w:rsidRPr="00142596">
              <w:rPr>
                <w:rFonts w:ascii="Arial" w:hAnsi="Arial" w:cs="Arial"/>
                <w:bCs/>
              </w:rPr>
              <w:t xml:space="preserve"> cuidados antes, durante y después del parto, </w:t>
            </w:r>
            <w:r w:rsidR="004C1066">
              <w:rPr>
                <w:rFonts w:ascii="Arial" w:hAnsi="Arial" w:cs="Arial"/>
                <w:bCs/>
              </w:rPr>
              <w:t>así</w:t>
            </w:r>
            <w:r>
              <w:rPr>
                <w:rFonts w:ascii="Arial" w:hAnsi="Arial" w:cs="Arial"/>
                <w:bCs/>
              </w:rPr>
              <w:t xml:space="preserve"> como conocimientos de pediatría y </w:t>
            </w:r>
            <w:r w:rsidRPr="00142596">
              <w:rPr>
                <w:rFonts w:ascii="Arial" w:hAnsi="Arial" w:cs="Arial"/>
                <w:bCs/>
              </w:rPr>
              <w:t xml:space="preserve">cuidados de los cachorros, gestión de la sociabilización de los cachorros y un amplio conjunto de conocimientos que deben ser incorporados y aprendidos por aquellas personas titulares o que trabajen en los centros caninos de cría ocasional. </w:t>
            </w:r>
            <w:r>
              <w:rPr>
                <w:rFonts w:ascii="Arial" w:hAnsi="Arial" w:cs="Arial"/>
                <w:bCs/>
              </w:rPr>
              <w:t>La R</w:t>
            </w:r>
            <w:r w:rsidR="003B5322">
              <w:rPr>
                <w:rFonts w:ascii="Arial" w:hAnsi="Arial" w:cs="Arial"/>
                <w:bCs/>
              </w:rPr>
              <w:t>SCE</w:t>
            </w:r>
            <w:r>
              <w:rPr>
                <w:rFonts w:ascii="Arial" w:hAnsi="Arial" w:cs="Arial"/>
                <w:bCs/>
              </w:rPr>
              <w:t xml:space="preserve"> dispone de personal capacitado y experto en </w:t>
            </w:r>
            <w:r w:rsidR="003B5322">
              <w:rPr>
                <w:rFonts w:ascii="Arial" w:hAnsi="Arial" w:cs="Arial"/>
                <w:bCs/>
              </w:rPr>
              <w:t>todas estas materias</w:t>
            </w:r>
            <w:r>
              <w:rPr>
                <w:rFonts w:ascii="Arial" w:hAnsi="Arial" w:cs="Arial"/>
                <w:bCs/>
              </w:rPr>
              <w:t xml:space="preserve"> y acostumbrado a dar cursos de formación y reciclaje a jueces, adiestradores, </w:t>
            </w:r>
            <w:r w:rsidR="007564AD">
              <w:rPr>
                <w:rFonts w:ascii="Arial" w:hAnsi="Arial" w:cs="Arial"/>
                <w:bCs/>
              </w:rPr>
              <w:t xml:space="preserve">clubes de raza, </w:t>
            </w:r>
            <w:r w:rsidR="004C1066">
              <w:rPr>
                <w:rFonts w:ascii="Arial" w:hAnsi="Arial" w:cs="Arial"/>
                <w:bCs/>
              </w:rPr>
              <w:t>etc.</w:t>
            </w:r>
            <w:r w:rsidR="007564AD">
              <w:rPr>
                <w:rFonts w:ascii="Arial" w:hAnsi="Arial" w:cs="Arial"/>
                <w:bCs/>
              </w:rPr>
              <w:t>, y que deberían ser los encargados de establecer un  temario concreto y ajustado a estos requerimientos.</w:t>
            </w:r>
          </w:p>
        </w:tc>
        <w:tc>
          <w:tcPr>
            <w:tcW w:w="4665" w:type="dxa"/>
          </w:tcPr>
          <w:p w14:paraId="372CAB78" w14:textId="77777777" w:rsidR="007564AD" w:rsidRDefault="007564AD" w:rsidP="007564AD">
            <w:pPr>
              <w:rPr>
                <w:rFonts w:ascii="Arial" w:hAnsi="Arial" w:cs="Arial"/>
                <w:bCs/>
              </w:rPr>
            </w:pPr>
            <w:r w:rsidRPr="007564AD">
              <w:rPr>
                <w:rFonts w:ascii="Arial" w:hAnsi="Arial" w:cs="Arial"/>
                <w:b/>
                <w:bCs/>
              </w:rPr>
              <w:lastRenderedPageBreak/>
              <w:t>13.1</w:t>
            </w:r>
            <w:r>
              <w:rPr>
                <w:rFonts w:ascii="Arial" w:hAnsi="Arial" w:cs="Arial"/>
                <w:bCs/>
              </w:rPr>
              <w:t xml:space="preserve"> </w:t>
            </w:r>
          </w:p>
          <w:p w14:paraId="47BAEE23" w14:textId="77777777" w:rsidR="007564AD" w:rsidRPr="007564AD" w:rsidRDefault="007564AD" w:rsidP="007564AD">
            <w:pPr>
              <w:rPr>
                <w:rFonts w:ascii="Arial" w:hAnsi="Arial" w:cs="Arial"/>
                <w:bCs/>
              </w:rPr>
            </w:pPr>
            <w:r w:rsidRPr="007564AD">
              <w:rPr>
                <w:rFonts w:ascii="Arial" w:hAnsi="Arial" w:cs="Arial"/>
                <w:bCs/>
              </w:rPr>
              <w:t>El titular del núcleo zoológico se asegurará de que todas las personas</w:t>
            </w:r>
          </w:p>
          <w:p w14:paraId="694EA2DB" w14:textId="77777777" w:rsidR="007564AD" w:rsidRPr="007564AD" w:rsidRDefault="007564AD" w:rsidP="007564AD">
            <w:pPr>
              <w:rPr>
                <w:rFonts w:ascii="Arial" w:hAnsi="Arial" w:cs="Arial"/>
                <w:bCs/>
              </w:rPr>
            </w:pPr>
            <w:r w:rsidRPr="007564AD">
              <w:rPr>
                <w:rFonts w:ascii="Arial" w:hAnsi="Arial" w:cs="Arial"/>
                <w:bCs/>
              </w:rPr>
              <w:t>que ejercen su actividad en él y tengan contacto con los animales</w:t>
            </w:r>
          </w:p>
          <w:p w14:paraId="08CAAC37" w14:textId="77777777" w:rsidR="007564AD" w:rsidRPr="007564AD" w:rsidRDefault="007564AD" w:rsidP="007564AD">
            <w:pPr>
              <w:rPr>
                <w:rFonts w:ascii="Arial" w:hAnsi="Arial" w:cs="Arial"/>
                <w:bCs/>
              </w:rPr>
            </w:pPr>
            <w:r>
              <w:rPr>
                <w:rFonts w:ascii="Arial" w:hAnsi="Arial" w:cs="Arial"/>
                <w:bCs/>
              </w:rPr>
              <w:t xml:space="preserve">tengan una formación adecuada , </w:t>
            </w:r>
            <w:r w:rsidRPr="007564AD">
              <w:rPr>
                <w:rFonts w:ascii="Arial" w:hAnsi="Arial" w:cs="Arial"/>
                <w:bCs/>
              </w:rPr>
              <w:t xml:space="preserve"> suficiente </w:t>
            </w:r>
            <w:r>
              <w:rPr>
                <w:rFonts w:ascii="Arial" w:hAnsi="Arial" w:cs="Arial"/>
                <w:bCs/>
              </w:rPr>
              <w:t xml:space="preserve">y concreta según el tipo de núcleo zoológico y especie con la que desarrollan su actividad, </w:t>
            </w:r>
            <w:r w:rsidRPr="007564AD">
              <w:rPr>
                <w:rFonts w:ascii="Arial" w:hAnsi="Arial" w:cs="Arial"/>
                <w:bCs/>
              </w:rPr>
              <w:t>en lo relativo a etología,</w:t>
            </w:r>
          </w:p>
          <w:p w14:paraId="623D68BC" w14:textId="77777777" w:rsidR="007564AD" w:rsidRPr="007564AD" w:rsidRDefault="007564AD" w:rsidP="007564AD">
            <w:pPr>
              <w:rPr>
                <w:rFonts w:ascii="Arial" w:hAnsi="Arial" w:cs="Arial"/>
                <w:bCs/>
              </w:rPr>
            </w:pPr>
            <w:r w:rsidRPr="007564AD">
              <w:rPr>
                <w:rFonts w:ascii="Arial" w:hAnsi="Arial" w:cs="Arial"/>
                <w:bCs/>
              </w:rPr>
              <w:t>enfermedades de los animales incluidas las que son transmisibles a las</w:t>
            </w:r>
          </w:p>
          <w:p w14:paraId="68E7DB52" w14:textId="77777777" w:rsidR="007564AD" w:rsidRPr="007564AD" w:rsidRDefault="007564AD" w:rsidP="007564AD">
            <w:pPr>
              <w:rPr>
                <w:rFonts w:ascii="Arial" w:hAnsi="Arial" w:cs="Arial"/>
                <w:bCs/>
              </w:rPr>
            </w:pPr>
            <w:r w:rsidRPr="007564AD">
              <w:rPr>
                <w:rFonts w:ascii="Arial" w:hAnsi="Arial" w:cs="Arial"/>
                <w:bCs/>
              </w:rPr>
              <w:t>personas, principios de bio protección, interacción entre la salud animal,</w:t>
            </w:r>
          </w:p>
          <w:p w14:paraId="21D5CFA1" w14:textId="77777777" w:rsidR="007564AD" w:rsidRPr="007564AD" w:rsidRDefault="007564AD" w:rsidP="007564AD">
            <w:pPr>
              <w:rPr>
                <w:rFonts w:ascii="Arial" w:hAnsi="Arial" w:cs="Arial"/>
                <w:bCs/>
              </w:rPr>
            </w:pPr>
            <w:r w:rsidRPr="007564AD">
              <w:rPr>
                <w:rFonts w:ascii="Arial" w:hAnsi="Arial" w:cs="Arial"/>
                <w:bCs/>
              </w:rPr>
              <w:t>el bienestar de los animales y la salud humana, las buenas prácticas de</w:t>
            </w:r>
          </w:p>
          <w:p w14:paraId="228B0A1D" w14:textId="77777777" w:rsidR="00D12CC9" w:rsidRDefault="007564AD" w:rsidP="007564AD">
            <w:pPr>
              <w:rPr>
                <w:rFonts w:ascii="Arial" w:hAnsi="Arial" w:cs="Arial"/>
                <w:bCs/>
              </w:rPr>
            </w:pPr>
            <w:r>
              <w:rPr>
                <w:rFonts w:ascii="Arial" w:hAnsi="Arial" w:cs="Arial"/>
                <w:bCs/>
              </w:rPr>
              <w:t>manejo e</w:t>
            </w:r>
            <w:r w:rsidRPr="007564AD">
              <w:rPr>
                <w:rFonts w:ascii="Arial" w:hAnsi="Arial" w:cs="Arial"/>
                <w:bCs/>
              </w:rPr>
              <w:t xml:space="preserve"> higiene,</w:t>
            </w:r>
            <w:r>
              <w:rPr>
                <w:rFonts w:ascii="Arial" w:hAnsi="Arial" w:cs="Arial"/>
                <w:bCs/>
              </w:rPr>
              <w:t xml:space="preserve"> </w:t>
            </w:r>
            <w:r w:rsidRPr="007564AD">
              <w:rPr>
                <w:rFonts w:ascii="Arial" w:hAnsi="Arial" w:cs="Arial"/>
                <w:bCs/>
              </w:rPr>
              <w:t>así como de las resistencias a los tratamientos, incluida la resistencia</w:t>
            </w:r>
            <w:r>
              <w:rPr>
                <w:rFonts w:ascii="Arial" w:hAnsi="Arial" w:cs="Arial"/>
                <w:bCs/>
              </w:rPr>
              <w:t xml:space="preserve"> </w:t>
            </w:r>
            <w:r w:rsidRPr="007564AD">
              <w:rPr>
                <w:rFonts w:ascii="Arial" w:hAnsi="Arial" w:cs="Arial"/>
                <w:bCs/>
              </w:rPr>
              <w:t>antimicrobiana y sus consecuencias</w:t>
            </w:r>
            <w:r>
              <w:rPr>
                <w:rFonts w:ascii="Arial" w:hAnsi="Arial" w:cs="Arial"/>
                <w:bCs/>
              </w:rPr>
              <w:t>.</w:t>
            </w:r>
          </w:p>
          <w:p w14:paraId="4B0FBDF8" w14:textId="77777777" w:rsidR="007564AD" w:rsidRPr="007564AD" w:rsidRDefault="007564AD" w:rsidP="007564AD">
            <w:pPr>
              <w:rPr>
                <w:rFonts w:ascii="Arial" w:hAnsi="Arial" w:cs="Arial"/>
                <w:bCs/>
              </w:rPr>
            </w:pPr>
            <w:r>
              <w:rPr>
                <w:rFonts w:ascii="Arial" w:hAnsi="Arial" w:cs="Arial"/>
                <w:bCs/>
              </w:rPr>
              <w:t xml:space="preserve">En el </w:t>
            </w:r>
            <w:r w:rsidRPr="007564AD">
              <w:rPr>
                <w:rFonts w:ascii="Arial" w:hAnsi="Arial" w:cs="Arial"/>
                <w:bCs/>
              </w:rPr>
              <w:t xml:space="preserve"> caso </w:t>
            </w:r>
            <w:r>
              <w:rPr>
                <w:rFonts w:ascii="Arial" w:hAnsi="Arial" w:cs="Arial"/>
                <w:bCs/>
              </w:rPr>
              <w:t xml:space="preserve"> de la </w:t>
            </w:r>
            <w:r w:rsidRPr="007564AD">
              <w:rPr>
                <w:rFonts w:ascii="Arial" w:hAnsi="Arial" w:cs="Arial"/>
                <w:bCs/>
              </w:rPr>
              <w:t xml:space="preserve">cría </w:t>
            </w:r>
            <w:r>
              <w:rPr>
                <w:rFonts w:ascii="Arial" w:hAnsi="Arial" w:cs="Arial"/>
                <w:bCs/>
              </w:rPr>
              <w:t>canina, al no estar amparada en el anexo VI,  el temario se ajustara en duración y contenido a lo sugerido por los organismos competentes,  siendo además necesario la actualización de conocimientos tras un periodo de inactividad superior a cinco años.</w:t>
            </w:r>
          </w:p>
        </w:tc>
      </w:tr>
    </w:tbl>
    <w:p w14:paraId="7C6F7EF0" w14:textId="77777777" w:rsidR="000F34B0" w:rsidRDefault="000F34B0" w:rsidP="000F34B0">
      <w:pPr>
        <w:pStyle w:val="Default"/>
        <w:rPr>
          <w:rFonts w:ascii="Arial" w:eastAsiaTheme="minorHAnsi" w:hAnsi="Arial" w:cs="Arial"/>
          <w:i/>
          <w:iCs/>
          <w:color w:val="auto"/>
          <w:sz w:val="22"/>
          <w:szCs w:val="22"/>
        </w:rPr>
      </w:pPr>
    </w:p>
    <w:p w14:paraId="5C65B4D9" w14:textId="77777777" w:rsidR="00366634" w:rsidRPr="008F2045" w:rsidRDefault="00366634" w:rsidP="00366634">
      <w:pPr>
        <w:jc w:val="center"/>
        <w:rPr>
          <w:rFonts w:ascii="Arial" w:hAnsi="Arial" w:cs="Arial"/>
          <w:b/>
          <w:bCs/>
        </w:rPr>
      </w:pPr>
      <w:r w:rsidRPr="008F2045">
        <w:rPr>
          <w:rFonts w:ascii="Arial" w:hAnsi="Arial" w:cs="Arial"/>
          <w:b/>
          <w:bCs/>
        </w:rPr>
        <w:t>CAPÍTULO III - AUTORIZACIÓN Y REGISTRO DE LOS NÚCLEOS ZOOLÓGICOS</w:t>
      </w:r>
    </w:p>
    <w:tbl>
      <w:tblPr>
        <w:tblStyle w:val="Tablaconcuadrcula"/>
        <w:tblW w:w="0" w:type="auto"/>
        <w:tblLook w:val="04A0" w:firstRow="1" w:lastRow="0" w:firstColumn="1" w:lastColumn="0" w:noHBand="0" w:noVBand="1"/>
      </w:tblPr>
      <w:tblGrid>
        <w:gridCol w:w="4664"/>
        <w:gridCol w:w="4665"/>
        <w:gridCol w:w="4665"/>
      </w:tblGrid>
      <w:tr w:rsidR="00D12CC9" w14:paraId="4CC3917A" w14:textId="77777777" w:rsidTr="00D24CCE">
        <w:tc>
          <w:tcPr>
            <w:tcW w:w="4664" w:type="dxa"/>
          </w:tcPr>
          <w:p w14:paraId="44D7C5D1" w14:textId="77777777" w:rsidR="00D12CC9" w:rsidRDefault="00D12CC9" w:rsidP="00D24CCE">
            <w:pPr>
              <w:rPr>
                <w:rFonts w:ascii="Arial" w:eastAsia="Calibri" w:hAnsi="Arial" w:cs="Arial"/>
                <w:b/>
                <w:bCs/>
              </w:rPr>
            </w:pPr>
          </w:p>
        </w:tc>
        <w:tc>
          <w:tcPr>
            <w:tcW w:w="4665" w:type="dxa"/>
          </w:tcPr>
          <w:p w14:paraId="24CCCCBA" w14:textId="77777777" w:rsidR="00D12CC9" w:rsidRDefault="00D12CC9" w:rsidP="00D24CCE">
            <w:pPr>
              <w:rPr>
                <w:rFonts w:ascii="Arial" w:eastAsia="Calibri" w:hAnsi="Arial" w:cs="Arial"/>
                <w:b/>
                <w:bCs/>
              </w:rPr>
            </w:pPr>
            <w:r>
              <w:rPr>
                <w:rFonts w:ascii="Arial" w:eastAsia="Calibri" w:hAnsi="Arial" w:cs="Arial"/>
                <w:b/>
                <w:bCs/>
              </w:rPr>
              <w:t>Comentario</w:t>
            </w:r>
          </w:p>
        </w:tc>
        <w:tc>
          <w:tcPr>
            <w:tcW w:w="4665" w:type="dxa"/>
          </w:tcPr>
          <w:p w14:paraId="5FD6C154" w14:textId="77777777" w:rsidR="00D12CC9" w:rsidRDefault="00D12CC9" w:rsidP="00D24CCE">
            <w:pPr>
              <w:rPr>
                <w:rFonts w:ascii="Arial" w:eastAsia="Calibri" w:hAnsi="Arial" w:cs="Arial"/>
                <w:b/>
                <w:bCs/>
              </w:rPr>
            </w:pPr>
            <w:r>
              <w:rPr>
                <w:rFonts w:ascii="Arial" w:eastAsia="Calibri" w:hAnsi="Arial" w:cs="Arial"/>
                <w:b/>
                <w:bCs/>
              </w:rPr>
              <w:t>Texto alternativo</w:t>
            </w:r>
          </w:p>
        </w:tc>
      </w:tr>
      <w:tr w:rsidR="00D12CC9" w14:paraId="47489849" w14:textId="77777777" w:rsidTr="00D24CCE">
        <w:tc>
          <w:tcPr>
            <w:tcW w:w="4664" w:type="dxa"/>
          </w:tcPr>
          <w:p w14:paraId="05B0C69F" w14:textId="77777777" w:rsidR="00D12CC9" w:rsidRPr="00220A77" w:rsidRDefault="006108CD" w:rsidP="00220A77">
            <w:pPr>
              <w:jc w:val="both"/>
              <w:rPr>
                <w:rFonts w:ascii="Arial" w:hAnsi="Arial" w:cs="Arial"/>
                <w:iCs/>
              </w:rPr>
            </w:pPr>
            <w:r>
              <w:rPr>
                <w:rFonts w:ascii="Arial" w:hAnsi="Arial" w:cs="Arial"/>
                <w:b/>
                <w:bCs/>
              </w:rPr>
              <w:t>Artículo 14</w:t>
            </w:r>
            <w:r w:rsidR="00D12CC9" w:rsidRPr="008F2045">
              <w:rPr>
                <w:rFonts w:ascii="Arial" w:hAnsi="Arial" w:cs="Arial"/>
                <w:b/>
                <w:bCs/>
              </w:rPr>
              <w:t xml:space="preserve"> </w:t>
            </w:r>
            <w:r w:rsidR="00D12CC9" w:rsidRPr="008F2045">
              <w:rPr>
                <w:rFonts w:ascii="Arial" w:hAnsi="Arial" w:cs="Arial"/>
                <w:i/>
                <w:iCs/>
              </w:rPr>
              <w:t>Autorización</w:t>
            </w:r>
            <w:r w:rsidR="00D12CC9">
              <w:rPr>
                <w:rFonts w:ascii="Arial" w:hAnsi="Arial" w:cs="Arial"/>
                <w:i/>
                <w:iCs/>
              </w:rPr>
              <w:t xml:space="preserve"> y registro</w:t>
            </w:r>
          </w:p>
        </w:tc>
        <w:tc>
          <w:tcPr>
            <w:tcW w:w="4665" w:type="dxa"/>
          </w:tcPr>
          <w:p w14:paraId="69C0784F" w14:textId="77777777" w:rsidR="00D12CC9" w:rsidRDefault="003B5322" w:rsidP="003B5322">
            <w:pPr>
              <w:rPr>
                <w:rFonts w:ascii="Arial" w:eastAsia="Calibri" w:hAnsi="Arial" w:cs="Arial"/>
                <w:b/>
                <w:bCs/>
              </w:rPr>
            </w:pPr>
            <w:r w:rsidRPr="003B5322">
              <w:rPr>
                <w:rFonts w:ascii="Arial" w:eastAsia="Calibri" w:hAnsi="Arial" w:cs="Arial"/>
                <w:bCs/>
              </w:rPr>
              <w:t xml:space="preserve">Parece razonable que si se </w:t>
            </w:r>
            <w:r>
              <w:rPr>
                <w:rFonts w:ascii="Arial" w:eastAsia="Calibri" w:hAnsi="Arial" w:cs="Arial"/>
                <w:bCs/>
              </w:rPr>
              <w:t xml:space="preserve">produce la  cría </w:t>
            </w:r>
            <w:r w:rsidRPr="003B5322">
              <w:rPr>
                <w:rFonts w:ascii="Arial" w:eastAsia="Calibri" w:hAnsi="Arial" w:cs="Arial"/>
                <w:bCs/>
              </w:rPr>
              <w:t xml:space="preserve"> ocasi</w:t>
            </w:r>
            <w:r>
              <w:rPr>
                <w:rFonts w:ascii="Arial" w:eastAsia="Calibri" w:hAnsi="Arial" w:cs="Arial"/>
                <w:bCs/>
              </w:rPr>
              <w:t>onal, se permita que desarrolle</w:t>
            </w:r>
            <w:r w:rsidRPr="003B5322">
              <w:rPr>
                <w:rFonts w:ascii="Arial" w:eastAsia="Calibri" w:hAnsi="Arial" w:cs="Arial"/>
                <w:bCs/>
              </w:rPr>
              <w:t xml:space="preserve"> su actividad con una comunicación responsable, del mismo modo que los establecimientos de comercio al por menor de animales</w:t>
            </w:r>
            <w:r w:rsidRPr="003B5322">
              <w:rPr>
                <w:rFonts w:ascii="Arial" w:eastAsia="Calibri" w:hAnsi="Arial" w:cs="Arial"/>
                <w:b/>
                <w:bCs/>
              </w:rPr>
              <w:t>.</w:t>
            </w:r>
          </w:p>
        </w:tc>
        <w:tc>
          <w:tcPr>
            <w:tcW w:w="4665" w:type="dxa"/>
          </w:tcPr>
          <w:p w14:paraId="17D45188" w14:textId="77777777" w:rsidR="00D12CC9" w:rsidRPr="003B5322" w:rsidRDefault="003B5322" w:rsidP="003B5322">
            <w:pPr>
              <w:rPr>
                <w:rFonts w:ascii="Arial" w:eastAsia="Calibri" w:hAnsi="Arial" w:cs="Arial"/>
                <w:bCs/>
              </w:rPr>
            </w:pPr>
            <w:r w:rsidRPr="003B5322">
              <w:rPr>
                <w:rFonts w:ascii="Arial" w:eastAsia="Calibri" w:hAnsi="Arial" w:cs="Arial"/>
                <w:bCs/>
              </w:rPr>
              <w:t>1. Con el fin de poder desarrollar su actividad, los núcleos zoológicos deberán estar registrados de acuerdo con lo establecido en este real decreto, previa autorización de la autoridad competente de la comunidad autónoma o ciudad autónoma de Ceuta o Melilla en que radiquen, o declaración responsable previa en el caso de las c</w:t>
            </w:r>
            <w:r>
              <w:rPr>
                <w:rFonts w:ascii="Arial" w:eastAsia="Calibri" w:hAnsi="Arial" w:cs="Arial"/>
                <w:bCs/>
              </w:rPr>
              <w:t xml:space="preserve">olecciones zoológicas privadas con cría </w:t>
            </w:r>
            <w:r w:rsidRPr="003B5322">
              <w:rPr>
                <w:rFonts w:ascii="Arial" w:eastAsia="Calibri" w:hAnsi="Arial" w:cs="Arial"/>
                <w:bCs/>
              </w:rPr>
              <w:t xml:space="preserve"> ocasional y establecimientos de comercio al por menor de animales para ser mantenidos como compañía en los hogares cuya superficie útil de exposición y venta al público no sea superior a 750 m².</w:t>
            </w:r>
          </w:p>
        </w:tc>
      </w:tr>
      <w:tr w:rsidR="00D12CC9" w14:paraId="6492DB27" w14:textId="77777777" w:rsidTr="00D24CCE">
        <w:tc>
          <w:tcPr>
            <w:tcW w:w="4664" w:type="dxa"/>
          </w:tcPr>
          <w:p w14:paraId="4707061B" w14:textId="77777777" w:rsidR="00D12CC9" w:rsidRPr="00220A77" w:rsidRDefault="006108CD" w:rsidP="00220A77">
            <w:pPr>
              <w:jc w:val="both"/>
              <w:rPr>
                <w:rFonts w:ascii="Arial" w:hAnsi="Arial" w:cs="Arial"/>
                <w:color w:val="000000"/>
              </w:rPr>
            </w:pPr>
            <w:r>
              <w:rPr>
                <w:rFonts w:ascii="Arial" w:hAnsi="Arial" w:cs="Arial"/>
                <w:b/>
                <w:bCs/>
              </w:rPr>
              <w:lastRenderedPageBreak/>
              <w:t>Artículo 15</w:t>
            </w:r>
            <w:r w:rsidR="00D12CC9" w:rsidRPr="00220A77">
              <w:rPr>
                <w:rFonts w:ascii="Arial" w:hAnsi="Arial" w:cs="Arial"/>
                <w:b/>
                <w:bCs/>
              </w:rPr>
              <w:t xml:space="preserve">  </w:t>
            </w:r>
            <w:r w:rsidR="00D12CC9" w:rsidRPr="00220A77">
              <w:rPr>
                <w:rFonts w:ascii="Arial" w:hAnsi="Arial" w:cs="Arial"/>
                <w:bCs/>
                <w:i/>
              </w:rPr>
              <w:t>Registro nacional de núcleos zoológicos</w:t>
            </w:r>
            <w:r w:rsidR="00D12CC9" w:rsidRPr="008F2045">
              <w:rPr>
                <w:i/>
                <w:iCs/>
                <w:color w:val="000000"/>
              </w:rPr>
              <w:t xml:space="preserve"> </w:t>
            </w:r>
            <w:r>
              <w:rPr>
                <w:i/>
                <w:iCs/>
                <w:color w:val="000000"/>
              </w:rPr>
              <w:t xml:space="preserve"> (RENZO)</w:t>
            </w:r>
          </w:p>
        </w:tc>
        <w:tc>
          <w:tcPr>
            <w:tcW w:w="4665" w:type="dxa"/>
          </w:tcPr>
          <w:p w14:paraId="73820EA0" w14:textId="77777777" w:rsidR="003B5322" w:rsidRPr="003B5322" w:rsidRDefault="003B5322" w:rsidP="003B5322">
            <w:pPr>
              <w:rPr>
                <w:rFonts w:ascii="Arial" w:eastAsia="Calibri" w:hAnsi="Arial" w:cs="Arial"/>
                <w:bCs/>
              </w:rPr>
            </w:pPr>
            <w:r w:rsidRPr="003B5322">
              <w:rPr>
                <w:rFonts w:ascii="Arial" w:eastAsia="Calibri" w:hAnsi="Arial" w:cs="Arial"/>
                <w:bCs/>
              </w:rPr>
              <w:t>Dar la posibilidad a los ciudadanos de consultar si un establecimiento esta dado de alta en la base de datos RENZO puede ser de gran utilidad para evitar engaños.</w:t>
            </w:r>
            <w:r w:rsidRPr="003B5322">
              <w:rPr>
                <w:rFonts w:eastAsia="Calibri" w:cstheme="minorHAnsi"/>
              </w:rPr>
              <w:t xml:space="preserve"> </w:t>
            </w:r>
            <w:r w:rsidRPr="003B5322">
              <w:rPr>
                <w:rFonts w:ascii="Arial" w:eastAsia="Calibri" w:hAnsi="Arial" w:cs="Arial"/>
                <w:bCs/>
              </w:rPr>
              <w:t>Este ac</w:t>
            </w:r>
            <w:r>
              <w:rPr>
                <w:rFonts w:ascii="Arial" w:eastAsia="Calibri" w:hAnsi="Arial" w:cs="Arial"/>
                <w:bCs/>
              </w:rPr>
              <w:t>ceso debería ser limitado a una</w:t>
            </w:r>
            <w:r w:rsidRPr="003B5322">
              <w:rPr>
                <w:rFonts w:ascii="Arial" w:eastAsia="Calibri" w:hAnsi="Arial" w:cs="Arial"/>
                <w:bCs/>
              </w:rPr>
              <w:t xml:space="preserve"> </w:t>
            </w:r>
            <w:r>
              <w:rPr>
                <w:rFonts w:ascii="Arial" w:eastAsia="Calibri" w:hAnsi="Arial" w:cs="Arial"/>
                <w:bCs/>
              </w:rPr>
              <w:t>s</w:t>
            </w:r>
            <w:r w:rsidRPr="003B5322">
              <w:rPr>
                <w:rFonts w:ascii="Arial" w:eastAsia="Calibri" w:hAnsi="Arial" w:cs="Arial"/>
                <w:bCs/>
              </w:rPr>
              <w:t>erie de datos básicos.</w:t>
            </w:r>
          </w:p>
          <w:p w14:paraId="5F7801A4" w14:textId="77777777" w:rsidR="00D12CC9" w:rsidRDefault="00D12CC9" w:rsidP="00D24CCE">
            <w:pPr>
              <w:rPr>
                <w:rFonts w:ascii="Arial" w:eastAsia="Calibri" w:hAnsi="Arial" w:cs="Arial"/>
                <w:b/>
                <w:bCs/>
              </w:rPr>
            </w:pPr>
          </w:p>
        </w:tc>
        <w:tc>
          <w:tcPr>
            <w:tcW w:w="4665" w:type="dxa"/>
          </w:tcPr>
          <w:p w14:paraId="19E3D19D" w14:textId="77777777" w:rsidR="004C1066" w:rsidRPr="004C1066" w:rsidRDefault="004C1066" w:rsidP="004C1066">
            <w:pPr>
              <w:rPr>
                <w:rFonts w:ascii="Arial" w:eastAsia="Calibri" w:hAnsi="Arial" w:cs="Arial"/>
                <w:b/>
                <w:bCs/>
              </w:rPr>
            </w:pPr>
            <w:r w:rsidRPr="004C1066">
              <w:rPr>
                <w:rFonts w:ascii="Arial" w:eastAsia="Calibri" w:hAnsi="Arial" w:cs="Arial"/>
                <w:b/>
                <w:bCs/>
              </w:rPr>
              <w:t>Añadir nuevo apartado</w:t>
            </w:r>
          </w:p>
          <w:p w14:paraId="53ED3020" w14:textId="77777777" w:rsidR="004C1066" w:rsidRPr="004C1066" w:rsidRDefault="004C1066" w:rsidP="004C1066">
            <w:pPr>
              <w:rPr>
                <w:rFonts w:ascii="Arial" w:eastAsia="Calibri" w:hAnsi="Arial" w:cs="Arial"/>
                <w:bCs/>
              </w:rPr>
            </w:pPr>
            <w:r w:rsidRPr="004C1066">
              <w:rPr>
                <w:rFonts w:ascii="Arial" w:eastAsia="Calibri" w:hAnsi="Arial" w:cs="Arial"/>
                <w:bCs/>
              </w:rPr>
              <w:t>8. Se publicará una versión reducida de la ase de datos RENZO de acceso público con información del apartado A del anexo VIII relativos al conjunto del núcleo zoológico, a excepción de los datos de carácter personal del titular del núcleo zoológico.</w:t>
            </w:r>
          </w:p>
          <w:p w14:paraId="4D5C2F64" w14:textId="77777777" w:rsidR="00D12CC9" w:rsidRDefault="00D12CC9" w:rsidP="00D24CCE">
            <w:pPr>
              <w:rPr>
                <w:rFonts w:ascii="Arial" w:eastAsia="Calibri" w:hAnsi="Arial" w:cs="Arial"/>
                <w:b/>
                <w:bCs/>
              </w:rPr>
            </w:pPr>
          </w:p>
        </w:tc>
      </w:tr>
    </w:tbl>
    <w:p w14:paraId="70EE6079" w14:textId="77777777" w:rsidR="00D12CC9" w:rsidRDefault="00D12CC9" w:rsidP="00366634">
      <w:pPr>
        <w:jc w:val="both"/>
        <w:rPr>
          <w:rFonts w:ascii="Arial" w:hAnsi="Arial" w:cs="Arial"/>
          <w:b/>
          <w:bCs/>
        </w:rPr>
      </w:pPr>
    </w:p>
    <w:p w14:paraId="03F80516" w14:textId="77777777" w:rsidR="00366634" w:rsidRPr="008F2045" w:rsidRDefault="00366634" w:rsidP="00366634">
      <w:pPr>
        <w:jc w:val="center"/>
        <w:rPr>
          <w:rFonts w:ascii="Arial" w:hAnsi="Arial" w:cs="Arial"/>
          <w:b/>
          <w:bCs/>
          <w:color w:val="000000"/>
        </w:rPr>
      </w:pPr>
      <w:r w:rsidRPr="008F2045">
        <w:rPr>
          <w:rFonts w:ascii="Arial" w:hAnsi="Arial" w:cs="Arial"/>
          <w:b/>
          <w:bCs/>
          <w:color w:val="000000"/>
        </w:rPr>
        <w:t>CAPÍTULO IV CONTROLES OFICIALES, COORDINACIÓN DE AUTORIDADES COMPETENTES</w:t>
      </w:r>
      <w:r w:rsidR="006108CD">
        <w:rPr>
          <w:rFonts w:ascii="Arial" w:hAnsi="Arial" w:cs="Arial"/>
          <w:b/>
          <w:bCs/>
          <w:color w:val="000000"/>
        </w:rPr>
        <w:t xml:space="preserve"> Y RÉGIMEN SANCIONADOR</w:t>
      </w:r>
    </w:p>
    <w:p w14:paraId="5CE7CBAC" w14:textId="77777777" w:rsidR="00D12CC9" w:rsidRPr="008F2045" w:rsidRDefault="00D12CC9" w:rsidP="00D12CC9">
      <w:pPr>
        <w:jc w:val="center"/>
        <w:rPr>
          <w:rFonts w:ascii="Arial" w:hAnsi="Arial" w:cs="Arial"/>
          <w:b/>
          <w:bCs/>
        </w:rPr>
      </w:pPr>
    </w:p>
    <w:tbl>
      <w:tblPr>
        <w:tblStyle w:val="Tablaconcuadrcula"/>
        <w:tblW w:w="0" w:type="auto"/>
        <w:tblLook w:val="04A0" w:firstRow="1" w:lastRow="0" w:firstColumn="1" w:lastColumn="0" w:noHBand="0" w:noVBand="1"/>
      </w:tblPr>
      <w:tblGrid>
        <w:gridCol w:w="4664"/>
        <w:gridCol w:w="4665"/>
        <w:gridCol w:w="4665"/>
      </w:tblGrid>
      <w:tr w:rsidR="00D12CC9" w14:paraId="213FF10E" w14:textId="77777777" w:rsidTr="00D24CCE">
        <w:tc>
          <w:tcPr>
            <w:tcW w:w="4664" w:type="dxa"/>
          </w:tcPr>
          <w:p w14:paraId="437D658B" w14:textId="77777777" w:rsidR="00D12CC9" w:rsidRDefault="00D12CC9" w:rsidP="00D24CCE">
            <w:pPr>
              <w:rPr>
                <w:rFonts w:ascii="Arial" w:eastAsia="Calibri" w:hAnsi="Arial" w:cs="Arial"/>
                <w:b/>
                <w:bCs/>
              </w:rPr>
            </w:pPr>
          </w:p>
        </w:tc>
        <w:tc>
          <w:tcPr>
            <w:tcW w:w="4665" w:type="dxa"/>
          </w:tcPr>
          <w:p w14:paraId="3CAD5A17" w14:textId="77777777" w:rsidR="00D12CC9" w:rsidRDefault="00D12CC9" w:rsidP="00D24CCE">
            <w:pPr>
              <w:rPr>
                <w:rFonts w:ascii="Arial" w:eastAsia="Calibri" w:hAnsi="Arial" w:cs="Arial"/>
                <w:b/>
                <w:bCs/>
              </w:rPr>
            </w:pPr>
            <w:r>
              <w:rPr>
                <w:rFonts w:ascii="Arial" w:eastAsia="Calibri" w:hAnsi="Arial" w:cs="Arial"/>
                <w:b/>
                <w:bCs/>
              </w:rPr>
              <w:t>Comentario</w:t>
            </w:r>
          </w:p>
        </w:tc>
        <w:tc>
          <w:tcPr>
            <w:tcW w:w="4665" w:type="dxa"/>
          </w:tcPr>
          <w:p w14:paraId="616600F7" w14:textId="77777777" w:rsidR="00D12CC9" w:rsidRDefault="00D12CC9" w:rsidP="00D24CCE">
            <w:pPr>
              <w:rPr>
                <w:rFonts w:ascii="Arial" w:eastAsia="Calibri" w:hAnsi="Arial" w:cs="Arial"/>
                <w:b/>
                <w:bCs/>
              </w:rPr>
            </w:pPr>
            <w:r>
              <w:rPr>
                <w:rFonts w:ascii="Arial" w:eastAsia="Calibri" w:hAnsi="Arial" w:cs="Arial"/>
                <w:b/>
                <w:bCs/>
              </w:rPr>
              <w:t>Texto alternativo</w:t>
            </w:r>
          </w:p>
        </w:tc>
      </w:tr>
      <w:tr w:rsidR="00D12CC9" w14:paraId="5E38ACD5" w14:textId="77777777" w:rsidTr="00D24CCE">
        <w:tc>
          <w:tcPr>
            <w:tcW w:w="4664" w:type="dxa"/>
          </w:tcPr>
          <w:p w14:paraId="2D0F5A16" w14:textId="77777777" w:rsidR="00D12CC9" w:rsidRPr="00D12CC9" w:rsidRDefault="00B56029" w:rsidP="00D24CCE">
            <w:pPr>
              <w:rPr>
                <w:rFonts w:ascii="Arial" w:eastAsia="Arial Unicode MS" w:hAnsi="Arial" w:cs="Arial"/>
                <w:bCs/>
                <w:i/>
                <w:color w:val="000000"/>
              </w:rPr>
            </w:pPr>
            <w:r>
              <w:rPr>
                <w:rFonts w:ascii="Arial" w:hAnsi="Arial" w:cs="Arial"/>
                <w:b/>
                <w:bCs/>
                <w:color w:val="000000"/>
              </w:rPr>
              <w:t>Artículo 16</w:t>
            </w:r>
            <w:r w:rsidR="00D12CC9" w:rsidRPr="008F2045">
              <w:rPr>
                <w:rFonts w:ascii="Arial" w:hAnsi="Arial" w:cs="Arial"/>
                <w:b/>
                <w:bCs/>
                <w:color w:val="000000"/>
              </w:rPr>
              <w:t xml:space="preserve"> </w:t>
            </w:r>
            <w:r w:rsidR="00D12CC9" w:rsidRPr="008F2045">
              <w:rPr>
                <w:rFonts w:ascii="Arial" w:hAnsi="Arial" w:cs="Arial"/>
                <w:i/>
              </w:rPr>
              <w:t>Controles sobre el terreno y mecanismos de coordinación entre autoridades competentes</w:t>
            </w:r>
          </w:p>
        </w:tc>
        <w:tc>
          <w:tcPr>
            <w:tcW w:w="4665" w:type="dxa"/>
          </w:tcPr>
          <w:p w14:paraId="40FFDA14" w14:textId="77777777" w:rsidR="00D12CC9" w:rsidRDefault="00D12CC9" w:rsidP="00D24CCE">
            <w:pPr>
              <w:rPr>
                <w:rFonts w:ascii="Arial" w:eastAsia="Calibri" w:hAnsi="Arial" w:cs="Arial"/>
                <w:b/>
                <w:bCs/>
              </w:rPr>
            </w:pPr>
          </w:p>
        </w:tc>
        <w:tc>
          <w:tcPr>
            <w:tcW w:w="4665" w:type="dxa"/>
          </w:tcPr>
          <w:p w14:paraId="325E142C" w14:textId="77777777" w:rsidR="00D12CC9" w:rsidRDefault="00D12CC9" w:rsidP="00D24CCE">
            <w:pPr>
              <w:rPr>
                <w:rFonts w:ascii="Arial" w:eastAsia="Calibri" w:hAnsi="Arial" w:cs="Arial"/>
                <w:b/>
                <w:bCs/>
              </w:rPr>
            </w:pPr>
          </w:p>
        </w:tc>
      </w:tr>
      <w:tr w:rsidR="00D12CC9" w14:paraId="2E43B0AE" w14:textId="77777777" w:rsidTr="00D24CCE">
        <w:tc>
          <w:tcPr>
            <w:tcW w:w="4664" w:type="dxa"/>
          </w:tcPr>
          <w:p w14:paraId="3F4B40D8" w14:textId="77777777" w:rsidR="00D12CC9" w:rsidRPr="00220A77" w:rsidRDefault="00D12CC9" w:rsidP="00220A77">
            <w:pPr>
              <w:jc w:val="both"/>
              <w:rPr>
                <w:rFonts w:ascii="Arial" w:hAnsi="Arial" w:cs="Arial"/>
              </w:rPr>
            </w:pPr>
            <w:r w:rsidRPr="008F2045">
              <w:rPr>
                <w:rFonts w:ascii="Arial" w:hAnsi="Arial" w:cs="Arial"/>
                <w:b/>
              </w:rPr>
              <w:t>Artículo 18</w:t>
            </w:r>
            <w:r w:rsidRPr="008F2045">
              <w:rPr>
                <w:rFonts w:ascii="Arial" w:hAnsi="Arial" w:cs="Arial"/>
              </w:rPr>
              <w:t xml:space="preserve"> </w:t>
            </w:r>
            <w:r w:rsidRPr="008F2045">
              <w:rPr>
                <w:rFonts w:ascii="Arial" w:hAnsi="Arial" w:cs="Arial"/>
                <w:i/>
              </w:rPr>
              <w:t>Mesa de ordenación</w:t>
            </w:r>
            <w:r w:rsidR="00220A77">
              <w:rPr>
                <w:rFonts w:ascii="Arial" w:hAnsi="Arial" w:cs="Arial"/>
              </w:rPr>
              <w:t>.</w:t>
            </w:r>
          </w:p>
        </w:tc>
        <w:tc>
          <w:tcPr>
            <w:tcW w:w="4665" w:type="dxa"/>
          </w:tcPr>
          <w:p w14:paraId="450373AA" w14:textId="77777777" w:rsidR="00D12CC9" w:rsidRDefault="00D12CC9" w:rsidP="00D24CCE">
            <w:pPr>
              <w:rPr>
                <w:rFonts w:ascii="Arial" w:eastAsia="Calibri" w:hAnsi="Arial" w:cs="Arial"/>
                <w:b/>
                <w:bCs/>
              </w:rPr>
            </w:pPr>
          </w:p>
        </w:tc>
        <w:tc>
          <w:tcPr>
            <w:tcW w:w="4665" w:type="dxa"/>
          </w:tcPr>
          <w:p w14:paraId="30790864" w14:textId="77777777" w:rsidR="00D12CC9" w:rsidRDefault="00D12CC9" w:rsidP="00D24CCE">
            <w:pPr>
              <w:rPr>
                <w:rFonts w:ascii="Arial" w:eastAsia="Calibri" w:hAnsi="Arial" w:cs="Arial"/>
                <w:b/>
                <w:bCs/>
              </w:rPr>
            </w:pPr>
          </w:p>
        </w:tc>
      </w:tr>
      <w:tr w:rsidR="00D12CC9" w14:paraId="60F14E41" w14:textId="77777777" w:rsidTr="00D24CCE">
        <w:tc>
          <w:tcPr>
            <w:tcW w:w="4664" w:type="dxa"/>
          </w:tcPr>
          <w:p w14:paraId="75DDE092" w14:textId="77777777" w:rsidR="00D12CC9" w:rsidRPr="008F2045" w:rsidRDefault="00D12CC9" w:rsidP="00D12CC9">
            <w:pPr>
              <w:jc w:val="both"/>
              <w:rPr>
                <w:rFonts w:ascii="Arial" w:hAnsi="Arial" w:cs="Arial"/>
                <w:b/>
              </w:rPr>
            </w:pPr>
            <w:r w:rsidRPr="008F2045">
              <w:rPr>
                <w:rFonts w:ascii="Arial" w:hAnsi="Arial" w:cs="Arial"/>
                <w:b/>
                <w:bCs/>
                <w:color w:val="000000"/>
              </w:rPr>
              <w:t>Artículo 19</w:t>
            </w:r>
            <w:r w:rsidRPr="008F2045">
              <w:rPr>
                <w:rFonts w:ascii="Arial" w:eastAsia="Times New Roman" w:hAnsi="Arial" w:cs="Arial"/>
                <w:bCs/>
                <w:lang w:val="es-ES_tradnl" w:eastAsia="es-ES"/>
              </w:rPr>
              <w:t xml:space="preserve"> </w:t>
            </w:r>
            <w:r w:rsidRPr="008F2045">
              <w:rPr>
                <w:rFonts w:ascii="Arial" w:eastAsia="Times New Roman" w:hAnsi="Arial" w:cs="Arial"/>
                <w:i/>
                <w:lang w:val="es-ES_tradnl" w:eastAsia="es-ES"/>
              </w:rPr>
              <w:t>Régimen sancionador</w:t>
            </w:r>
          </w:p>
        </w:tc>
        <w:tc>
          <w:tcPr>
            <w:tcW w:w="4665" w:type="dxa"/>
          </w:tcPr>
          <w:p w14:paraId="5BFD2751" w14:textId="77777777" w:rsidR="00D12CC9" w:rsidRDefault="00D12CC9" w:rsidP="00D24CCE">
            <w:pPr>
              <w:rPr>
                <w:rFonts w:ascii="Arial" w:eastAsia="Calibri" w:hAnsi="Arial" w:cs="Arial"/>
                <w:b/>
                <w:bCs/>
              </w:rPr>
            </w:pPr>
          </w:p>
        </w:tc>
        <w:tc>
          <w:tcPr>
            <w:tcW w:w="4665" w:type="dxa"/>
          </w:tcPr>
          <w:p w14:paraId="19DA2605" w14:textId="77777777" w:rsidR="00D12CC9" w:rsidRDefault="00D12CC9" w:rsidP="00D24CCE">
            <w:pPr>
              <w:rPr>
                <w:rFonts w:ascii="Arial" w:eastAsia="Calibri" w:hAnsi="Arial" w:cs="Arial"/>
                <w:b/>
                <w:bCs/>
              </w:rPr>
            </w:pPr>
          </w:p>
        </w:tc>
      </w:tr>
    </w:tbl>
    <w:p w14:paraId="2453F58C" w14:textId="77777777" w:rsidR="00D12CC9" w:rsidRDefault="00D12CC9" w:rsidP="00D12CC9">
      <w:pPr>
        <w:jc w:val="both"/>
        <w:rPr>
          <w:rFonts w:ascii="Arial" w:hAnsi="Arial" w:cs="Arial"/>
          <w:b/>
          <w:bCs/>
        </w:rPr>
      </w:pPr>
    </w:p>
    <w:p w14:paraId="43FFBED8" w14:textId="77777777" w:rsidR="00D12CC9" w:rsidRPr="008F2045" w:rsidRDefault="00D12CC9" w:rsidP="00D12CC9">
      <w:pPr>
        <w:jc w:val="center"/>
        <w:rPr>
          <w:rFonts w:ascii="Arial" w:hAnsi="Arial" w:cs="Arial"/>
          <w:b/>
          <w:bCs/>
        </w:rPr>
      </w:pPr>
      <w:r>
        <w:rPr>
          <w:rFonts w:ascii="Arial" w:hAnsi="Arial" w:cs="Arial"/>
          <w:b/>
          <w:bCs/>
        </w:rPr>
        <w:t>PARTE FINAL</w:t>
      </w:r>
    </w:p>
    <w:tbl>
      <w:tblPr>
        <w:tblStyle w:val="Tablaconcuadrcula"/>
        <w:tblW w:w="0" w:type="auto"/>
        <w:tblLook w:val="04A0" w:firstRow="1" w:lastRow="0" w:firstColumn="1" w:lastColumn="0" w:noHBand="0" w:noVBand="1"/>
      </w:tblPr>
      <w:tblGrid>
        <w:gridCol w:w="4664"/>
        <w:gridCol w:w="4665"/>
        <w:gridCol w:w="4665"/>
      </w:tblGrid>
      <w:tr w:rsidR="00D12CC9" w14:paraId="056C334B" w14:textId="77777777" w:rsidTr="00D24CCE">
        <w:tc>
          <w:tcPr>
            <w:tcW w:w="4664" w:type="dxa"/>
          </w:tcPr>
          <w:p w14:paraId="45494D25" w14:textId="77777777" w:rsidR="00D12CC9" w:rsidRDefault="00D12CC9" w:rsidP="00D24CCE">
            <w:pPr>
              <w:rPr>
                <w:rFonts w:ascii="Arial" w:eastAsia="Calibri" w:hAnsi="Arial" w:cs="Arial"/>
                <w:b/>
                <w:bCs/>
              </w:rPr>
            </w:pPr>
          </w:p>
        </w:tc>
        <w:tc>
          <w:tcPr>
            <w:tcW w:w="4665" w:type="dxa"/>
          </w:tcPr>
          <w:p w14:paraId="282154C4" w14:textId="77777777" w:rsidR="00D12CC9" w:rsidRDefault="00D12CC9" w:rsidP="00D24CCE">
            <w:pPr>
              <w:rPr>
                <w:rFonts w:ascii="Arial" w:eastAsia="Calibri" w:hAnsi="Arial" w:cs="Arial"/>
                <w:b/>
                <w:bCs/>
              </w:rPr>
            </w:pPr>
            <w:r>
              <w:rPr>
                <w:rFonts w:ascii="Arial" w:eastAsia="Calibri" w:hAnsi="Arial" w:cs="Arial"/>
                <w:b/>
                <w:bCs/>
              </w:rPr>
              <w:t>Comentario</w:t>
            </w:r>
          </w:p>
        </w:tc>
        <w:tc>
          <w:tcPr>
            <w:tcW w:w="4665" w:type="dxa"/>
          </w:tcPr>
          <w:p w14:paraId="21BDB241" w14:textId="77777777" w:rsidR="00D12CC9" w:rsidRDefault="00D12CC9" w:rsidP="00D24CCE">
            <w:pPr>
              <w:rPr>
                <w:rFonts w:ascii="Arial" w:eastAsia="Calibri" w:hAnsi="Arial" w:cs="Arial"/>
                <w:b/>
                <w:bCs/>
              </w:rPr>
            </w:pPr>
            <w:r>
              <w:rPr>
                <w:rFonts w:ascii="Arial" w:eastAsia="Calibri" w:hAnsi="Arial" w:cs="Arial"/>
                <w:b/>
                <w:bCs/>
              </w:rPr>
              <w:t>Texto alternativo</w:t>
            </w:r>
          </w:p>
        </w:tc>
      </w:tr>
      <w:tr w:rsidR="00D12CC9" w14:paraId="7FCC69A8" w14:textId="77777777" w:rsidTr="00D24CCE">
        <w:tc>
          <w:tcPr>
            <w:tcW w:w="4664" w:type="dxa"/>
          </w:tcPr>
          <w:p w14:paraId="22F88942" w14:textId="77777777" w:rsidR="00D12CC9" w:rsidRPr="00220A77" w:rsidRDefault="00220A77" w:rsidP="00B56029">
            <w:pPr>
              <w:rPr>
                <w:rFonts w:ascii="Arial" w:hAnsi="Arial" w:cs="Arial"/>
              </w:rPr>
            </w:pPr>
            <w:r w:rsidRPr="008F2045">
              <w:rPr>
                <w:rFonts w:ascii="Arial" w:hAnsi="Arial" w:cs="Arial"/>
                <w:b/>
              </w:rPr>
              <w:t xml:space="preserve">Disposición adicional </w:t>
            </w:r>
            <w:r w:rsidR="00B56029">
              <w:rPr>
                <w:rFonts w:ascii="Arial" w:hAnsi="Arial" w:cs="Arial"/>
                <w:b/>
              </w:rPr>
              <w:t>única</w:t>
            </w:r>
            <w:r w:rsidRPr="008F2045">
              <w:rPr>
                <w:rFonts w:ascii="Arial" w:hAnsi="Arial" w:cs="Arial"/>
              </w:rPr>
              <w:t xml:space="preserve">. </w:t>
            </w:r>
            <w:r w:rsidRPr="008F2045">
              <w:rPr>
                <w:rFonts w:ascii="Arial" w:hAnsi="Arial" w:cs="Arial"/>
                <w:i/>
              </w:rPr>
              <w:t>No incremento de gasto</w:t>
            </w:r>
            <w:r w:rsidRPr="008F2045">
              <w:rPr>
                <w:rFonts w:ascii="Arial" w:hAnsi="Arial" w:cs="Arial"/>
              </w:rPr>
              <w:t>.</w:t>
            </w:r>
          </w:p>
        </w:tc>
        <w:tc>
          <w:tcPr>
            <w:tcW w:w="4665" w:type="dxa"/>
          </w:tcPr>
          <w:p w14:paraId="33B6679E" w14:textId="77777777" w:rsidR="00D12CC9" w:rsidRPr="004C1066" w:rsidRDefault="004C1066" w:rsidP="00D24CCE">
            <w:pPr>
              <w:rPr>
                <w:rFonts w:ascii="Arial" w:eastAsia="Calibri" w:hAnsi="Arial" w:cs="Arial"/>
                <w:bCs/>
              </w:rPr>
            </w:pPr>
            <w:r w:rsidRPr="004C1066">
              <w:rPr>
                <w:rFonts w:ascii="Arial" w:eastAsia="Calibri" w:hAnsi="Arial" w:cs="Arial"/>
                <w:bCs/>
              </w:rPr>
              <w:t>Si no se flexibiliza algunas de las cuestiones presentadas en estas alegaciones,</w:t>
            </w:r>
            <w:r>
              <w:rPr>
                <w:rFonts w:ascii="Arial" w:eastAsia="Calibri" w:hAnsi="Arial" w:cs="Arial"/>
                <w:bCs/>
              </w:rPr>
              <w:t xml:space="preserve"> con la extensión de la declaración responsable para el inicio de la actividad en la cría ocasional, </w:t>
            </w:r>
            <w:r w:rsidRPr="004C1066">
              <w:rPr>
                <w:rFonts w:ascii="Arial" w:eastAsia="Calibri" w:hAnsi="Arial" w:cs="Arial"/>
                <w:bCs/>
              </w:rPr>
              <w:t xml:space="preserve"> el incremento de gasto público puede ser muy relevante por necesidad de mayor número de personal funcionario inspector debido al incremento de número de instalaciones catalogadas como núcleos </w:t>
            </w:r>
            <w:r w:rsidRPr="004C1066">
              <w:rPr>
                <w:rFonts w:ascii="Arial" w:eastAsia="Calibri" w:hAnsi="Arial" w:cs="Arial"/>
                <w:bCs/>
              </w:rPr>
              <w:lastRenderedPageBreak/>
              <w:t>zoológicos; control sobre actividade</w:t>
            </w:r>
            <w:r>
              <w:rPr>
                <w:rFonts w:ascii="Arial" w:eastAsia="Calibri" w:hAnsi="Arial" w:cs="Arial"/>
                <w:bCs/>
              </w:rPr>
              <w:t>s anexas como la formación, caga administrativa, etc.</w:t>
            </w:r>
          </w:p>
        </w:tc>
        <w:tc>
          <w:tcPr>
            <w:tcW w:w="4665" w:type="dxa"/>
          </w:tcPr>
          <w:p w14:paraId="77B1EC8A" w14:textId="77777777" w:rsidR="00D12CC9" w:rsidRDefault="00D12CC9" w:rsidP="00D24CCE">
            <w:pPr>
              <w:rPr>
                <w:rFonts w:ascii="Arial" w:eastAsia="Calibri" w:hAnsi="Arial" w:cs="Arial"/>
                <w:b/>
                <w:bCs/>
              </w:rPr>
            </w:pPr>
          </w:p>
        </w:tc>
      </w:tr>
      <w:tr w:rsidR="00D12CC9" w14:paraId="73F730E2" w14:textId="77777777" w:rsidTr="00D24CCE">
        <w:tc>
          <w:tcPr>
            <w:tcW w:w="4664" w:type="dxa"/>
          </w:tcPr>
          <w:p w14:paraId="5FFE583A" w14:textId="77777777" w:rsidR="00D12CC9" w:rsidRDefault="00B56029" w:rsidP="00D24CCE">
            <w:pPr>
              <w:rPr>
                <w:rFonts w:ascii="Arial" w:eastAsia="Calibri" w:hAnsi="Arial" w:cs="Arial"/>
                <w:b/>
                <w:bCs/>
              </w:rPr>
            </w:pPr>
            <w:r w:rsidRPr="00B56029">
              <w:rPr>
                <w:rFonts w:ascii="Arial" w:hAnsi="Arial" w:cs="Arial"/>
                <w:b/>
              </w:rPr>
              <w:lastRenderedPageBreak/>
              <w:t>Disposición transitoria única.</w:t>
            </w:r>
            <w:r>
              <w:rPr>
                <w:rFonts w:cs="Arial"/>
                <w:b/>
              </w:rPr>
              <w:t xml:space="preserve"> </w:t>
            </w:r>
            <w:r w:rsidRPr="00B56029">
              <w:rPr>
                <w:rFonts w:ascii="Arial" w:eastAsia="Times New Roman" w:hAnsi="Arial" w:cs="Arial"/>
                <w:i/>
                <w:lang w:eastAsia="es-ES"/>
              </w:rPr>
              <w:t>Explotaciones equinas</w:t>
            </w:r>
          </w:p>
        </w:tc>
        <w:tc>
          <w:tcPr>
            <w:tcW w:w="4665" w:type="dxa"/>
          </w:tcPr>
          <w:p w14:paraId="3B8B8F33" w14:textId="77777777" w:rsidR="00D12CC9" w:rsidRDefault="00D12CC9" w:rsidP="00D24CCE">
            <w:pPr>
              <w:rPr>
                <w:rFonts w:ascii="Arial" w:eastAsia="Calibri" w:hAnsi="Arial" w:cs="Arial"/>
                <w:b/>
                <w:bCs/>
              </w:rPr>
            </w:pPr>
          </w:p>
        </w:tc>
        <w:tc>
          <w:tcPr>
            <w:tcW w:w="4665" w:type="dxa"/>
          </w:tcPr>
          <w:p w14:paraId="7401611B" w14:textId="77777777" w:rsidR="00D12CC9" w:rsidRDefault="00D12CC9" w:rsidP="00D24CCE">
            <w:pPr>
              <w:rPr>
                <w:rFonts w:ascii="Arial" w:eastAsia="Calibri" w:hAnsi="Arial" w:cs="Arial"/>
                <w:b/>
                <w:bCs/>
              </w:rPr>
            </w:pPr>
          </w:p>
        </w:tc>
      </w:tr>
      <w:tr w:rsidR="00220A77" w14:paraId="50BDD44B" w14:textId="77777777" w:rsidTr="00D24CCE">
        <w:tc>
          <w:tcPr>
            <w:tcW w:w="4664" w:type="dxa"/>
          </w:tcPr>
          <w:p w14:paraId="6D1B337A" w14:textId="77777777" w:rsidR="00220A77" w:rsidRPr="00220A77" w:rsidRDefault="00220A77" w:rsidP="00220A77">
            <w:pPr>
              <w:pStyle w:val="Textodecuerpo2"/>
              <w:rPr>
                <w:rFonts w:cs="Arial"/>
                <w:i/>
                <w:sz w:val="22"/>
                <w:szCs w:val="22"/>
                <w:lang w:val="es-ES"/>
              </w:rPr>
            </w:pPr>
            <w:r w:rsidRPr="008F2045">
              <w:rPr>
                <w:rFonts w:eastAsiaTheme="minorHAnsi" w:cs="Arial"/>
                <w:b/>
                <w:sz w:val="22"/>
                <w:szCs w:val="22"/>
                <w:lang w:val="es-ES" w:eastAsia="en-US"/>
              </w:rPr>
              <w:t>Disposición derogatoria única</w:t>
            </w:r>
            <w:r w:rsidRPr="008F2045">
              <w:rPr>
                <w:rFonts w:cs="Arial"/>
                <w:sz w:val="22"/>
                <w:szCs w:val="22"/>
                <w:lang w:val="es-ES"/>
              </w:rPr>
              <w:t xml:space="preserve">. </w:t>
            </w:r>
            <w:r w:rsidRPr="008F2045">
              <w:rPr>
                <w:rFonts w:cs="Arial"/>
                <w:i/>
                <w:sz w:val="22"/>
                <w:szCs w:val="22"/>
                <w:lang w:val="es-ES"/>
              </w:rPr>
              <w:t>Derogación normativa</w:t>
            </w:r>
          </w:p>
        </w:tc>
        <w:tc>
          <w:tcPr>
            <w:tcW w:w="4665" w:type="dxa"/>
          </w:tcPr>
          <w:p w14:paraId="4792C662" w14:textId="77777777" w:rsidR="00220A77" w:rsidRDefault="00220A77" w:rsidP="00D24CCE">
            <w:pPr>
              <w:rPr>
                <w:rFonts w:ascii="Arial" w:eastAsia="Calibri" w:hAnsi="Arial" w:cs="Arial"/>
                <w:b/>
                <w:bCs/>
              </w:rPr>
            </w:pPr>
          </w:p>
        </w:tc>
        <w:tc>
          <w:tcPr>
            <w:tcW w:w="4665" w:type="dxa"/>
          </w:tcPr>
          <w:p w14:paraId="64D16934" w14:textId="77777777" w:rsidR="00220A77" w:rsidRDefault="00220A77" w:rsidP="00D24CCE">
            <w:pPr>
              <w:rPr>
                <w:rFonts w:ascii="Arial" w:eastAsia="Calibri" w:hAnsi="Arial" w:cs="Arial"/>
                <w:b/>
                <w:bCs/>
              </w:rPr>
            </w:pPr>
          </w:p>
        </w:tc>
      </w:tr>
      <w:tr w:rsidR="00220A77" w14:paraId="2AE6DC65" w14:textId="77777777" w:rsidTr="00D24CCE">
        <w:tc>
          <w:tcPr>
            <w:tcW w:w="4664" w:type="dxa"/>
          </w:tcPr>
          <w:p w14:paraId="1D862A5F" w14:textId="77777777" w:rsidR="00220A77" w:rsidRDefault="00220A77" w:rsidP="00D24CCE">
            <w:pPr>
              <w:rPr>
                <w:rFonts w:ascii="Arial" w:eastAsia="Calibri" w:hAnsi="Arial" w:cs="Arial"/>
                <w:b/>
                <w:bCs/>
              </w:rPr>
            </w:pPr>
            <w:r w:rsidRPr="008F2045">
              <w:rPr>
                <w:rFonts w:ascii="Arial" w:hAnsi="Arial" w:cs="Arial"/>
                <w:b/>
              </w:rPr>
              <w:t>Disposición final primera</w:t>
            </w:r>
            <w:r>
              <w:rPr>
                <w:rFonts w:ascii="Arial" w:hAnsi="Arial" w:cs="Arial"/>
                <w:b/>
              </w:rPr>
              <w:t xml:space="preserve"> </w:t>
            </w:r>
            <w:r w:rsidRPr="008F2045">
              <w:rPr>
                <w:rFonts w:ascii="Arial" w:hAnsi="Arial" w:cs="Arial"/>
                <w:bCs/>
                <w:i/>
              </w:rPr>
              <w:t>Modificación del Real Decreto 287/2002, de 22 de marzo, por el que se desarrolla la Ley 50/1999, de 23 de diciembre, sobre el régimen jurídico de la tenencia de animales potencialmente peligrosos</w:t>
            </w:r>
          </w:p>
        </w:tc>
        <w:tc>
          <w:tcPr>
            <w:tcW w:w="4665" w:type="dxa"/>
          </w:tcPr>
          <w:p w14:paraId="3F145248" w14:textId="77777777" w:rsidR="00220A77" w:rsidRDefault="00220A77" w:rsidP="00D24CCE">
            <w:pPr>
              <w:rPr>
                <w:rFonts w:ascii="Arial" w:eastAsia="Calibri" w:hAnsi="Arial" w:cs="Arial"/>
                <w:b/>
                <w:bCs/>
              </w:rPr>
            </w:pPr>
          </w:p>
        </w:tc>
        <w:tc>
          <w:tcPr>
            <w:tcW w:w="4665" w:type="dxa"/>
          </w:tcPr>
          <w:p w14:paraId="09A570D9" w14:textId="77777777" w:rsidR="00220A77" w:rsidRDefault="00220A77" w:rsidP="00D24CCE">
            <w:pPr>
              <w:rPr>
                <w:rFonts w:ascii="Arial" w:eastAsia="Calibri" w:hAnsi="Arial" w:cs="Arial"/>
                <w:b/>
                <w:bCs/>
              </w:rPr>
            </w:pPr>
          </w:p>
        </w:tc>
      </w:tr>
      <w:tr w:rsidR="00220A77" w14:paraId="09CFBC45" w14:textId="77777777" w:rsidTr="00D24CCE">
        <w:tc>
          <w:tcPr>
            <w:tcW w:w="4664" w:type="dxa"/>
          </w:tcPr>
          <w:p w14:paraId="75A1E4EE" w14:textId="77777777" w:rsidR="00220A77" w:rsidRDefault="00220A77" w:rsidP="00D24CCE">
            <w:pPr>
              <w:rPr>
                <w:rFonts w:ascii="Arial" w:eastAsia="Calibri" w:hAnsi="Arial" w:cs="Arial"/>
                <w:b/>
                <w:bCs/>
              </w:rPr>
            </w:pPr>
            <w:r w:rsidRPr="008F2045">
              <w:rPr>
                <w:rFonts w:ascii="Arial" w:hAnsi="Arial" w:cs="Arial"/>
                <w:b/>
              </w:rPr>
              <w:t xml:space="preserve">Disposición final </w:t>
            </w:r>
            <w:r>
              <w:rPr>
                <w:rFonts w:ascii="Arial" w:hAnsi="Arial" w:cs="Arial"/>
                <w:b/>
              </w:rPr>
              <w:t xml:space="preserve">segunda </w:t>
            </w:r>
            <w:r w:rsidRPr="008F2045">
              <w:rPr>
                <w:rFonts w:ascii="Arial" w:hAnsi="Arial" w:cs="Arial"/>
                <w:bCs/>
                <w:i/>
              </w:rPr>
              <w:t xml:space="preserve">Modificación del </w:t>
            </w:r>
            <w:r w:rsidRPr="008F2045">
              <w:rPr>
                <w:rFonts w:ascii="Arial" w:eastAsia="Arial Unicode MS" w:hAnsi="Arial" w:cs="Arial"/>
                <w:color w:val="000000"/>
              </w:rPr>
              <w:t>Real Decreto 804/2011, de 10 de junio, por el que se regula la ordenación zootécnica, sanitaria y de bienestar animal de las explotaciones equinas y se establece el plan sanitario equino.</w:t>
            </w:r>
          </w:p>
        </w:tc>
        <w:tc>
          <w:tcPr>
            <w:tcW w:w="4665" w:type="dxa"/>
          </w:tcPr>
          <w:p w14:paraId="5ED88149" w14:textId="77777777" w:rsidR="00220A77" w:rsidRDefault="00220A77" w:rsidP="00D24CCE">
            <w:pPr>
              <w:rPr>
                <w:rFonts w:ascii="Arial" w:eastAsia="Calibri" w:hAnsi="Arial" w:cs="Arial"/>
                <w:b/>
                <w:bCs/>
              </w:rPr>
            </w:pPr>
          </w:p>
        </w:tc>
        <w:tc>
          <w:tcPr>
            <w:tcW w:w="4665" w:type="dxa"/>
          </w:tcPr>
          <w:p w14:paraId="32E4AD0E" w14:textId="77777777" w:rsidR="00220A77" w:rsidRDefault="00220A77" w:rsidP="00D24CCE">
            <w:pPr>
              <w:rPr>
                <w:rFonts w:ascii="Arial" w:eastAsia="Calibri" w:hAnsi="Arial" w:cs="Arial"/>
                <w:b/>
                <w:bCs/>
              </w:rPr>
            </w:pPr>
          </w:p>
        </w:tc>
      </w:tr>
      <w:tr w:rsidR="00220A77" w14:paraId="00D65D92" w14:textId="77777777" w:rsidTr="00D24CCE">
        <w:tc>
          <w:tcPr>
            <w:tcW w:w="4664" w:type="dxa"/>
          </w:tcPr>
          <w:p w14:paraId="01764FCE" w14:textId="77777777" w:rsidR="00220A77" w:rsidRPr="008F2045" w:rsidRDefault="00220A77" w:rsidP="00D24CCE">
            <w:pPr>
              <w:rPr>
                <w:rFonts w:ascii="Arial" w:hAnsi="Arial" w:cs="Arial"/>
                <w:b/>
              </w:rPr>
            </w:pPr>
            <w:r w:rsidRPr="008F2045">
              <w:rPr>
                <w:rFonts w:ascii="Arial" w:hAnsi="Arial" w:cs="Arial"/>
                <w:b/>
              </w:rPr>
              <w:t xml:space="preserve">Disposición final </w:t>
            </w:r>
            <w:r>
              <w:rPr>
                <w:rFonts w:ascii="Arial" w:hAnsi="Arial" w:cs="Arial"/>
                <w:b/>
              </w:rPr>
              <w:t xml:space="preserve">tercera </w:t>
            </w:r>
            <w:r w:rsidRPr="008F2045">
              <w:rPr>
                <w:rFonts w:ascii="Arial" w:hAnsi="Arial" w:cs="Arial"/>
                <w:bCs/>
                <w:i/>
              </w:rPr>
              <w:t>Título competencial</w:t>
            </w:r>
          </w:p>
        </w:tc>
        <w:tc>
          <w:tcPr>
            <w:tcW w:w="4665" w:type="dxa"/>
          </w:tcPr>
          <w:p w14:paraId="32E02FCF" w14:textId="77777777" w:rsidR="00220A77" w:rsidRDefault="00220A77" w:rsidP="00D24CCE">
            <w:pPr>
              <w:rPr>
                <w:rFonts w:ascii="Arial" w:eastAsia="Calibri" w:hAnsi="Arial" w:cs="Arial"/>
                <w:b/>
                <w:bCs/>
              </w:rPr>
            </w:pPr>
          </w:p>
        </w:tc>
        <w:tc>
          <w:tcPr>
            <w:tcW w:w="4665" w:type="dxa"/>
          </w:tcPr>
          <w:p w14:paraId="5D96E4DA" w14:textId="77777777" w:rsidR="00220A77" w:rsidRDefault="00220A77" w:rsidP="00D24CCE">
            <w:pPr>
              <w:rPr>
                <w:rFonts w:ascii="Arial" w:eastAsia="Calibri" w:hAnsi="Arial" w:cs="Arial"/>
                <w:b/>
                <w:bCs/>
              </w:rPr>
            </w:pPr>
          </w:p>
        </w:tc>
      </w:tr>
      <w:tr w:rsidR="00220A77" w14:paraId="5BDA27FB" w14:textId="77777777" w:rsidTr="00D24CCE">
        <w:tc>
          <w:tcPr>
            <w:tcW w:w="4664" w:type="dxa"/>
          </w:tcPr>
          <w:p w14:paraId="3AD06815" w14:textId="77777777" w:rsidR="00220A77" w:rsidRPr="00220A77" w:rsidRDefault="00220A77" w:rsidP="00220A77">
            <w:pPr>
              <w:jc w:val="both"/>
              <w:rPr>
                <w:rFonts w:ascii="Arial" w:eastAsia="Times New Roman" w:hAnsi="Arial" w:cs="Arial"/>
                <w:lang w:eastAsia="es-ES"/>
              </w:rPr>
            </w:pPr>
            <w:r w:rsidRPr="008F2045">
              <w:rPr>
                <w:rFonts w:ascii="Arial" w:hAnsi="Arial" w:cs="Arial"/>
                <w:b/>
              </w:rPr>
              <w:t>Disposición final</w:t>
            </w:r>
            <w:r>
              <w:rPr>
                <w:rFonts w:ascii="Arial" w:hAnsi="Arial" w:cs="Arial"/>
                <w:b/>
              </w:rPr>
              <w:t xml:space="preserve"> cuarta </w:t>
            </w:r>
            <w:r w:rsidRPr="008F2045">
              <w:rPr>
                <w:rFonts w:ascii="Arial" w:eastAsia="Times New Roman" w:hAnsi="Arial" w:cs="Arial"/>
                <w:lang w:eastAsia="es-ES"/>
              </w:rPr>
              <w:t>Facultad de desarrollo, aplicación y modificación</w:t>
            </w:r>
          </w:p>
        </w:tc>
        <w:tc>
          <w:tcPr>
            <w:tcW w:w="4665" w:type="dxa"/>
          </w:tcPr>
          <w:p w14:paraId="6835B064" w14:textId="77777777" w:rsidR="00220A77" w:rsidRDefault="00220A77" w:rsidP="00D24CCE">
            <w:pPr>
              <w:rPr>
                <w:rFonts w:ascii="Arial" w:eastAsia="Calibri" w:hAnsi="Arial" w:cs="Arial"/>
                <w:b/>
                <w:bCs/>
              </w:rPr>
            </w:pPr>
          </w:p>
        </w:tc>
        <w:tc>
          <w:tcPr>
            <w:tcW w:w="4665" w:type="dxa"/>
          </w:tcPr>
          <w:p w14:paraId="6EBCCB8F" w14:textId="77777777" w:rsidR="00220A77" w:rsidRDefault="00220A77" w:rsidP="00D24CCE">
            <w:pPr>
              <w:rPr>
                <w:rFonts w:ascii="Arial" w:eastAsia="Calibri" w:hAnsi="Arial" w:cs="Arial"/>
                <w:b/>
                <w:bCs/>
              </w:rPr>
            </w:pPr>
          </w:p>
        </w:tc>
      </w:tr>
      <w:tr w:rsidR="00220A77" w14:paraId="40B40C4E" w14:textId="77777777" w:rsidTr="00D24CCE">
        <w:tc>
          <w:tcPr>
            <w:tcW w:w="4664" w:type="dxa"/>
          </w:tcPr>
          <w:p w14:paraId="5B3CABE9" w14:textId="77777777" w:rsidR="00220A77" w:rsidRDefault="00220A77" w:rsidP="00220A77">
            <w:pPr>
              <w:rPr>
                <w:rFonts w:ascii="Arial" w:eastAsia="Times New Roman" w:hAnsi="Arial" w:cs="Arial"/>
                <w:i/>
                <w:lang w:eastAsia="es-ES"/>
              </w:rPr>
            </w:pPr>
            <w:r w:rsidRPr="008F2045">
              <w:rPr>
                <w:rFonts w:ascii="Arial" w:hAnsi="Arial" w:cs="Arial"/>
                <w:b/>
              </w:rPr>
              <w:t>Disposición final</w:t>
            </w:r>
            <w:r>
              <w:rPr>
                <w:rFonts w:ascii="Arial" w:hAnsi="Arial" w:cs="Arial"/>
                <w:b/>
              </w:rPr>
              <w:t xml:space="preserve"> quinta </w:t>
            </w:r>
            <w:r w:rsidR="00B56029">
              <w:rPr>
                <w:rFonts w:ascii="Arial" w:eastAsia="Times New Roman" w:hAnsi="Arial" w:cs="Arial"/>
                <w:i/>
                <w:lang w:eastAsia="es-ES"/>
              </w:rPr>
              <w:t>Entrada en vigor</w:t>
            </w:r>
          </w:p>
          <w:p w14:paraId="419C00C8" w14:textId="77777777" w:rsidR="00220A77" w:rsidRPr="008F2045" w:rsidRDefault="00220A77" w:rsidP="00220A77">
            <w:pPr>
              <w:jc w:val="both"/>
              <w:rPr>
                <w:rFonts w:ascii="Arial" w:hAnsi="Arial" w:cs="Arial"/>
                <w:b/>
              </w:rPr>
            </w:pPr>
          </w:p>
        </w:tc>
        <w:tc>
          <w:tcPr>
            <w:tcW w:w="4665" w:type="dxa"/>
          </w:tcPr>
          <w:p w14:paraId="18D6CB28" w14:textId="77777777" w:rsidR="00220A77" w:rsidRDefault="00220A77" w:rsidP="00D24CCE">
            <w:pPr>
              <w:rPr>
                <w:rFonts w:ascii="Arial" w:eastAsia="Calibri" w:hAnsi="Arial" w:cs="Arial"/>
                <w:b/>
                <w:bCs/>
              </w:rPr>
            </w:pPr>
          </w:p>
        </w:tc>
        <w:tc>
          <w:tcPr>
            <w:tcW w:w="4665" w:type="dxa"/>
          </w:tcPr>
          <w:p w14:paraId="033C707D" w14:textId="77777777" w:rsidR="00220A77" w:rsidRDefault="00220A77" w:rsidP="00D24CCE">
            <w:pPr>
              <w:rPr>
                <w:rFonts w:ascii="Arial" w:eastAsia="Calibri" w:hAnsi="Arial" w:cs="Arial"/>
                <w:b/>
                <w:bCs/>
              </w:rPr>
            </w:pPr>
          </w:p>
        </w:tc>
      </w:tr>
    </w:tbl>
    <w:p w14:paraId="5648DC36" w14:textId="77777777" w:rsidR="00D12CC9" w:rsidRDefault="00D12CC9" w:rsidP="00D12CC9">
      <w:pPr>
        <w:jc w:val="both"/>
        <w:rPr>
          <w:rFonts w:ascii="Arial" w:hAnsi="Arial" w:cs="Arial"/>
          <w:b/>
          <w:bCs/>
        </w:rPr>
      </w:pPr>
    </w:p>
    <w:p w14:paraId="4434E639" w14:textId="77777777" w:rsidR="005B7C2C" w:rsidRPr="008F2045" w:rsidRDefault="005B7C2C" w:rsidP="005B7C2C">
      <w:pPr>
        <w:pStyle w:val="Textodecuerpo2"/>
        <w:rPr>
          <w:rFonts w:cs="Arial"/>
          <w:sz w:val="22"/>
          <w:szCs w:val="22"/>
          <w:lang w:val="es-ES"/>
        </w:rPr>
      </w:pPr>
    </w:p>
    <w:p w14:paraId="3C70F40C" w14:textId="77777777" w:rsidR="005B7C2C" w:rsidRDefault="005B7C2C" w:rsidP="005B7C2C">
      <w:pPr>
        <w:pStyle w:val="Textodecuerpo2"/>
        <w:rPr>
          <w:rFonts w:eastAsiaTheme="minorHAnsi" w:cs="Arial"/>
          <w:b/>
          <w:sz w:val="22"/>
          <w:szCs w:val="22"/>
          <w:lang w:val="es-ES" w:eastAsia="en-US"/>
        </w:rPr>
      </w:pPr>
    </w:p>
    <w:p w14:paraId="544F33F2" w14:textId="77777777" w:rsidR="005B7C2C" w:rsidRPr="008F2045" w:rsidRDefault="005B7C2C" w:rsidP="005B7C2C">
      <w:pPr>
        <w:pStyle w:val="Textodecuerpo2"/>
        <w:rPr>
          <w:rFonts w:cs="Arial"/>
          <w:i/>
          <w:sz w:val="22"/>
          <w:szCs w:val="22"/>
          <w:lang w:val="es-ES"/>
        </w:rPr>
      </w:pPr>
    </w:p>
    <w:p w14:paraId="7D889E9B" w14:textId="77777777" w:rsidR="005B7C2C" w:rsidRDefault="005B7C2C" w:rsidP="005B7C2C">
      <w:pPr>
        <w:rPr>
          <w:rFonts w:ascii="Arial" w:hAnsi="Arial" w:cs="Arial"/>
          <w:b/>
        </w:rPr>
      </w:pPr>
      <w:r w:rsidRPr="008F2045">
        <w:rPr>
          <w:rFonts w:ascii="Arial" w:hAnsi="Arial" w:cs="Arial"/>
          <w:bCs/>
        </w:rPr>
        <w:t>.</w:t>
      </w:r>
    </w:p>
    <w:p w14:paraId="7D399C63" w14:textId="77777777" w:rsidR="005B7C2C" w:rsidRDefault="00220A77" w:rsidP="00244F74">
      <w:pPr>
        <w:jc w:val="center"/>
        <w:rPr>
          <w:rFonts w:ascii="Arial" w:hAnsi="Arial" w:cs="Arial"/>
          <w:b/>
        </w:rPr>
      </w:pPr>
      <w:r>
        <w:rPr>
          <w:rFonts w:ascii="Arial" w:hAnsi="Arial" w:cs="Arial"/>
          <w:b/>
        </w:rPr>
        <w:t>ANEXOS</w:t>
      </w:r>
    </w:p>
    <w:p w14:paraId="26317A60" w14:textId="77777777" w:rsidR="00244F74" w:rsidRPr="00244F74" w:rsidRDefault="00B56029" w:rsidP="00244F74">
      <w:pPr>
        <w:rPr>
          <w:rFonts w:ascii="Arial" w:eastAsia="Times New Roman" w:hAnsi="Arial" w:cs="Arial"/>
          <w:b/>
          <w:bCs/>
          <w:lang w:eastAsia="es-ES"/>
        </w:rPr>
      </w:pPr>
      <w:r>
        <w:rPr>
          <w:rFonts w:ascii="Arial" w:eastAsia="Times New Roman" w:hAnsi="Arial" w:cs="Arial"/>
          <w:b/>
          <w:bCs/>
          <w:lang w:eastAsia="es-ES"/>
        </w:rPr>
        <w:t>ANEXO I</w:t>
      </w:r>
      <w:r w:rsidR="00244F74" w:rsidRPr="00244F74">
        <w:rPr>
          <w:rFonts w:ascii="Arial" w:eastAsia="Times New Roman" w:hAnsi="Arial" w:cs="Arial"/>
          <w:b/>
          <w:bCs/>
          <w:lang w:eastAsia="es-ES"/>
        </w:rPr>
        <w:t xml:space="preserve"> -</w:t>
      </w:r>
      <w:r>
        <w:rPr>
          <w:rFonts w:ascii="Arial" w:eastAsia="Times New Roman" w:hAnsi="Arial" w:cs="Arial"/>
          <w:b/>
          <w:bCs/>
          <w:lang w:eastAsia="es-ES"/>
        </w:rPr>
        <w:t xml:space="preserve"> </w:t>
      </w:r>
      <w:r w:rsidRPr="00B56029">
        <w:rPr>
          <w:rFonts w:ascii="Arial" w:eastAsia="Times New Roman" w:hAnsi="Arial" w:cs="Arial"/>
          <w:b/>
          <w:bCs/>
          <w:lang w:eastAsia="es-ES"/>
        </w:rPr>
        <w:t>TIPOS Y CLASIFICACIONES ZOOTÉCNICAS DE LOS NÚCLEOS ZOOLÓGICOS</w:t>
      </w:r>
    </w:p>
    <w:tbl>
      <w:tblPr>
        <w:tblStyle w:val="Tablaconcuadrcula"/>
        <w:tblW w:w="0" w:type="auto"/>
        <w:tblLook w:val="04A0" w:firstRow="1" w:lastRow="0" w:firstColumn="1" w:lastColumn="0" w:noHBand="0" w:noVBand="1"/>
      </w:tblPr>
      <w:tblGrid>
        <w:gridCol w:w="3471"/>
        <w:gridCol w:w="7290"/>
        <w:gridCol w:w="3459"/>
      </w:tblGrid>
      <w:tr w:rsidR="00220A77" w14:paraId="6EF3B2A1" w14:textId="77777777" w:rsidTr="00D24CCE">
        <w:tc>
          <w:tcPr>
            <w:tcW w:w="4664" w:type="dxa"/>
          </w:tcPr>
          <w:p w14:paraId="53308AD1" w14:textId="77777777" w:rsidR="00220A77" w:rsidRDefault="00220A77" w:rsidP="00D24CCE">
            <w:pPr>
              <w:rPr>
                <w:rFonts w:ascii="Arial" w:eastAsia="Calibri" w:hAnsi="Arial" w:cs="Arial"/>
                <w:b/>
                <w:bCs/>
              </w:rPr>
            </w:pPr>
          </w:p>
        </w:tc>
        <w:tc>
          <w:tcPr>
            <w:tcW w:w="4665" w:type="dxa"/>
          </w:tcPr>
          <w:p w14:paraId="084A5AE2" w14:textId="77777777" w:rsidR="00220A77" w:rsidRDefault="00220A77" w:rsidP="00D24CCE">
            <w:pPr>
              <w:rPr>
                <w:rFonts w:ascii="Arial" w:eastAsia="Calibri" w:hAnsi="Arial" w:cs="Arial"/>
                <w:b/>
                <w:bCs/>
              </w:rPr>
            </w:pPr>
            <w:r>
              <w:rPr>
                <w:rFonts w:ascii="Arial" w:eastAsia="Calibri" w:hAnsi="Arial" w:cs="Arial"/>
                <w:b/>
                <w:bCs/>
              </w:rPr>
              <w:t>Comentario</w:t>
            </w:r>
          </w:p>
        </w:tc>
        <w:tc>
          <w:tcPr>
            <w:tcW w:w="4665" w:type="dxa"/>
          </w:tcPr>
          <w:p w14:paraId="278D333F" w14:textId="77777777" w:rsidR="00220A77" w:rsidRDefault="00220A77" w:rsidP="00D24CCE">
            <w:pPr>
              <w:rPr>
                <w:rFonts w:ascii="Arial" w:eastAsia="Calibri" w:hAnsi="Arial" w:cs="Arial"/>
                <w:b/>
                <w:bCs/>
              </w:rPr>
            </w:pPr>
            <w:r>
              <w:rPr>
                <w:rFonts w:ascii="Arial" w:eastAsia="Calibri" w:hAnsi="Arial" w:cs="Arial"/>
                <w:b/>
                <w:bCs/>
              </w:rPr>
              <w:t>Texto alternativo</w:t>
            </w:r>
          </w:p>
        </w:tc>
      </w:tr>
      <w:tr w:rsidR="00220A77" w14:paraId="5105A62F" w14:textId="77777777" w:rsidTr="00D24CCE">
        <w:tc>
          <w:tcPr>
            <w:tcW w:w="4664" w:type="dxa"/>
          </w:tcPr>
          <w:p w14:paraId="1618B3EA" w14:textId="77777777" w:rsidR="00220A77" w:rsidRPr="00220A77" w:rsidRDefault="00220A77" w:rsidP="00B5302E">
            <w:pPr>
              <w:pStyle w:val="Prrafodelista"/>
              <w:ind w:left="29"/>
              <w:rPr>
                <w:rFonts w:ascii="Arial" w:hAnsi="Arial" w:cs="Arial"/>
              </w:rPr>
            </w:pPr>
          </w:p>
        </w:tc>
        <w:tc>
          <w:tcPr>
            <w:tcW w:w="4665" w:type="dxa"/>
          </w:tcPr>
          <w:p w14:paraId="4CBAE15D" w14:textId="77777777" w:rsidR="004C1066" w:rsidRDefault="004C1066" w:rsidP="004C1066">
            <w:pPr>
              <w:rPr>
                <w:rFonts w:ascii="Arial" w:eastAsia="Calibri" w:hAnsi="Arial" w:cs="Arial"/>
                <w:bCs/>
              </w:rPr>
            </w:pPr>
            <w:r w:rsidRPr="004C1066">
              <w:rPr>
                <w:rFonts w:ascii="Arial" w:eastAsia="Calibri" w:hAnsi="Arial" w:cs="Arial"/>
                <w:bCs/>
              </w:rPr>
              <w:t>Muy posiblemente, pese al es esfuerzo gubernativo y sectorial, será factible que algún tipo de instalación de animales no se pueda encuadrar en la clasificación zootécnica establecida en el borrador; por ello el punto de otros tipos de núcleos zoológico de uso excepcional y argumentado, podría ser una buena solución normativa al vacío legal generado.</w:t>
            </w:r>
          </w:p>
          <w:p w14:paraId="38647FF5" w14:textId="77777777" w:rsidR="001766AE" w:rsidRDefault="001766AE" w:rsidP="004C1066">
            <w:pPr>
              <w:rPr>
                <w:rFonts w:ascii="Arial" w:eastAsia="Calibri" w:hAnsi="Arial" w:cs="Arial"/>
                <w:bCs/>
              </w:rPr>
            </w:pPr>
            <w:r w:rsidRPr="001766AE">
              <w:rPr>
                <w:rFonts w:ascii="Arial" w:eastAsia="Calibri" w:hAnsi="Arial" w:cs="Arial"/>
                <w:bCs/>
              </w:rPr>
              <w:t>Nos parece necesario ampliar  las clases de núcleos zoológicos, con la introducción de “Núcleos de o colecciones de protección especial” para aquellos criadores dedicados a las razas autóctonas Españolas, por su especial valor y por su importancia como patrimonio nacional, así como para aquellas razas que la Real Sociedad Canina de España pudiera incluir de manera periódica al encontrase en situación de riesgo o peligro de desaparición debido a la merma en el número de ejemplares y disminución de la variabilidad genética.</w:t>
            </w:r>
          </w:p>
          <w:p w14:paraId="028DA550" w14:textId="77777777" w:rsidR="001766AE" w:rsidRDefault="001766AE" w:rsidP="004C1066">
            <w:pPr>
              <w:rPr>
                <w:rFonts w:ascii="Arial" w:eastAsia="Calibri" w:hAnsi="Arial" w:cs="Arial"/>
                <w:bCs/>
              </w:rPr>
            </w:pPr>
            <w:r>
              <w:rPr>
                <w:rFonts w:ascii="Arial" w:eastAsia="Calibri" w:hAnsi="Arial" w:cs="Arial"/>
                <w:bCs/>
              </w:rPr>
              <w:t xml:space="preserve">Es necesario establecer una excepción para las razas autóctonas españolas, desde hace más de 100 años se ha preservado este patrimonio histórico que ahora mismo se encuentra en una situación delicada debido a la desaparición de su entorno  y cambio de las actividades para las que fueron seleccionados. El número de ejemplares de estas razas inscritos en el Libro de Orígenes Español  se mantiene en valores de hace cinco años o incluso va decayendo año a año en algunas razas </w:t>
            </w:r>
            <w:r w:rsidR="001C0F01">
              <w:rPr>
                <w:rFonts w:ascii="Arial" w:eastAsia="Calibri" w:hAnsi="Arial" w:cs="Arial"/>
                <w:bCs/>
              </w:rPr>
              <w:t>concretas,</w:t>
            </w:r>
            <w:r>
              <w:rPr>
                <w:rFonts w:ascii="Arial" w:eastAsia="Calibri" w:hAnsi="Arial" w:cs="Arial"/>
                <w:bCs/>
              </w:rPr>
              <w:t xml:space="preserve"> tal y como mostramos en la siguiente tabla.</w:t>
            </w:r>
          </w:p>
          <w:tbl>
            <w:tblPr>
              <w:tblW w:w="7028" w:type="dxa"/>
              <w:tblCellMar>
                <w:left w:w="70" w:type="dxa"/>
                <w:right w:w="70" w:type="dxa"/>
              </w:tblCellMar>
              <w:tblLook w:val="04A0" w:firstRow="1" w:lastRow="0" w:firstColumn="1" w:lastColumn="0" w:noHBand="0" w:noVBand="1"/>
            </w:tblPr>
            <w:tblGrid>
              <w:gridCol w:w="2298"/>
              <w:gridCol w:w="946"/>
              <w:gridCol w:w="946"/>
              <w:gridCol w:w="946"/>
              <w:gridCol w:w="946"/>
              <w:gridCol w:w="946"/>
            </w:tblGrid>
            <w:tr w:rsidR="001C0F01" w:rsidRPr="00C11EAB" w14:paraId="51A9DFF5" w14:textId="77777777" w:rsidTr="00CC682E">
              <w:trPr>
                <w:trHeight w:val="402"/>
                <w:tblHeader/>
              </w:trPr>
              <w:tc>
                <w:tcPr>
                  <w:tcW w:w="2298" w:type="dxa"/>
                  <w:tcBorders>
                    <w:top w:val="double" w:sz="6" w:space="0" w:color="auto"/>
                    <w:left w:val="double" w:sz="6" w:space="0" w:color="auto"/>
                    <w:bottom w:val="single" w:sz="4" w:space="0" w:color="auto"/>
                    <w:right w:val="nil"/>
                  </w:tcBorders>
                  <w:shd w:val="clear" w:color="auto" w:fill="auto"/>
                  <w:noWrap/>
                  <w:vAlign w:val="center"/>
                </w:tcPr>
                <w:p w14:paraId="0F0B903C" w14:textId="77777777" w:rsidR="001C0F01" w:rsidRPr="00C11EAB" w:rsidRDefault="001C0F01" w:rsidP="001C0F01">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RAZA</w:t>
                  </w:r>
                </w:p>
              </w:tc>
              <w:tc>
                <w:tcPr>
                  <w:tcW w:w="946" w:type="dxa"/>
                  <w:tcBorders>
                    <w:top w:val="double" w:sz="6" w:space="0" w:color="auto"/>
                    <w:left w:val="double" w:sz="6" w:space="0" w:color="auto"/>
                    <w:bottom w:val="single" w:sz="4" w:space="0" w:color="auto"/>
                    <w:right w:val="nil"/>
                  </w:tcBorders>
                </w:tcPr>
                <w:p w14:paraId="49A8FAAE" w14:textId="77777777" w:rsidR="001C0F01" w:rsidRDefault="001C0F01" w:rsidP="001C0F01">
                  <w:pPr>
                    <w:spacing w:after="0" w:line="240" w:lineRule="auto"/>
                    <w:jc w:val="center"/>
                    <w:rPr>
                      <w:rFonts w:ascii="Arial" w:eastAsia="Times New Roman" w:hAnsi="Arial" w:cs="Arial"/>
                      <w:sz w:val="16"/>
                      <w:szCs w:val="16"/>
                      <w:lang w:eastAsia="es-ES"/>
                    </w:rPr>
                  </w:pPr>
                </w:p>
                <w:p w14:paraId="72A5CE7B" w14:textId="77777777" w:rsidR="001C0F01" w:rsidRPr="00C11EAB" w:rsidRDefault="001C0F01" w:rsidP="001C0F01">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2015</w:t>
                  </w:r>
                </w:p>
              </w:tc>
              <w:tc>
                <w:tcPr>
                  <w:tcW w:w="946" w:type="dxa"/>
                  <w:tcBorders>
                    <w:top w:val="double" w:sz="6" w:space="0" w:color="auto"/>
                    <w:left w:val="double" w:sz="6" w:space="0" w:color="auto"/>
                    <w:bottom w:val="single" w:sz="4" w:space="0" w:color="auto"/>
                    <w:right w:val="nil"/>
                  </w:tcBorders>
                </w:tcPr>
                <w:p w14:paraId="5DEF4CC0" w14:textId="77777777" w:rsidR="001C0F01" w:rsidRDefault="001C0F01" w:rsidP="001C0F01">
                  <w:pPr>
                    <w:spacing w:after="0" w:line="240" w:lineRule="auto"/>
                    <w:jc w:val="center"/>
                    <w:rPr>
                      <w:rFonts w:ascii="Arial" w:eastAsia="Times New Roman" w:hAnsi="Arial" w:cs="Arial"/>
                      <w:sz w:val="16"/>
                      <w:szCs w:val="16"/>
                      <w:lang w:eastAsia="es-ES"/>
                    </w:rPr>
                  </w:pPr>
                </w:p>
                <w:p w14:paraId="40605C8F" w14:textId="77777777" w:rsidR="001C0F01" w:rsidRPr="00C11EAB" w:rsidRDefault="001C0F01" w:rsidP="001C0F01">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2016</w:t>
                  </w:r>
                </w:p>
              </w:tc>
              <w:tc>
                <w:tcPr>
                  <w:tcW w:w="946" w:type="dxa"/>
                  <w:tcBorders>
                    <w:top w:val="double" w:sz="6" w:space="0" w:color="auto"/>
                    <w:left w:val="double" w:sz="6" w:space="0" w:color="auto"/>
                    <w:bottom w:val="single" w:sz="4" w:space="0" w:color="auto"/>
                    <w:right w:val="nil"/>
                  </w:tcBorders>
                </w:tcPr>
                <w:p w14:paraId="4BCBA8A0" w14:textId="77777777" w:rsidR="001C0F01" w:rsidRDefault="001C0F01" w:rsidP="001C0F01">
                  <w:pPr>
                    <w:spacing w:after="0" w:line="240" w:lineRule="auto"/>
                    <w:jc w:val="center"/>
                    <w:rPr>
                      <w:rFonts w:ascii="Arial" w:eastAsia="Times New Roman" w:hAnsi="Arial" w:cs="Arial"/>
                      <w:sz w:val="16"/>
                      <w:szCs w:val="16"/>
                      <w:lang w:eastAsia="es-ES"/>
                    </w:rPr>
                  </w:pPr>
                </w:p>
                <w:p w14:paraId="5F10D153" w14:textId="77777777" w:rsidR="001C0F01" w:rsidRPr="00C11EAB" w:rsidRDefault="001C0F01" w:rsidP="001C0F01">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2017</w:t>
                  </w:r>
                </w:p>
              </w:tc>
              <w:tc>
                <w:tcPr>
                  <w:tcW w:w="946" w:type="dxa"/>
                  <w:tcBorders>
                    <w:top w:val="double" w:sz="6" w:space="0" w:color="auto"/>
                    <w:left w:val="double" w:sz="6" w:space="0" w:color="auto"/>
                    <w:bottom w:val="single" w:sz="4" w:space="0" w:color="auto"/>
                    <w:right w:val="nil"/>
                  </w:tcBorders>
                </w:tcPr>
                <w:p w14:paraId="233B36C5" w14:textId="77777777" w:rsidR="001C0F01" w:rsidRDefault="001C0F01" w:rsidP="001C0F01">
                  <w:pPr>
                    <w:spacing w:after="0" w:line="240" w:lineRule="auto"/>
                    <w:jc w:val="center"/>
                    <w:rPr>
                      <w:rFonts w:ascii="Arial" w:eastAsia="Times New Roman" w:hAnsi="Arial" w:cs="Arial"/>
                      <w:sz w:val="16"/>
                      <w:szCs w:val="16"/>
                      <w:lang w:eastAsia="es-ES"/>
                    </w:rPr>
                  </w:pPr>
                </w:p>
                <w:p w14:paraId="31B0E056" w14:textId="77777777" w:rsidR="001C0F01" w:rsidRPr="00C11EAB" w:rsidRDefault="001C0F01" w:rsidP="001C0F01">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2018</w:t>
                  </w:r>
                </w:p>
              </w:tc>
              <w:tc>
                <w:tcPr>
                  <w:tcW w:w="946" w:type="dxa"/>
                  <w:tcBorders>
                    <w:top w:val="double" w:sz="6" w:space="0" w:color="auto"/>
                    <w:left w:val="double" w:sz="6" w:space="0" w:color="auto"/>
                    <w:bottom w:val="single" w:sz="4" w:space="0" w:color="auto"/>
                    <w:right w:val="double" w:sz="6" w:space="0" w:color="auto"/>
                  </w:tcBorders>
                </w:tcPr>
                <w:p w14:paraId="699B02A1" w14:textId="77777777" w:rsidR="001C0F01" w:rsidRDefault="001C0F01" w:rsidP="001C0F01">
                  <w:pPr>
                    <w:spacing w:after="0" w:line="240" w:lineRule="auto"/>
                    <w:jc w:val="center"/>
                    <w:rPr>
                      <w:rFonts w:ascii="Arial" w:eastAsia="Times New Roman" w:hAnsi="Arial" w:cs="Arial"/>
                      <w:sz w:val="16"/>
                      <w:szCs w:val="16"/>
                      <w:lang w:eastAsia="es-ES"/>
                    </w:rPr>
                  </w:pPr>
                </w:p>
                <w:p w14:paraId="7AC0CDF3" w14:textId="77777777" w:rsidR="001C0F01" w:rsidRPr="00C11EAB" w:rsidRDefault="001C0F01" w:rsidP="001C0F01">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2019</w:t>
                  </w:r>
                </w:p>
              </w:tc>
            </w:tr>
            <w:tr w:rsidR="001C0F01" w:rsidRPr="00C11EAB" w14:paraId="2FF3BAD9" w14:textId="77777777" w:rsidTr="00CC682E">
              <w:trPr>
                <w:trHeight w:val="402"/>
                <w:tblHeader/>
              </w:trPr>
              <w:tc>
                <w:tcPr>
                  <w:tcW w:w="2298" w:type="dxa"/>
                  <w:tcBorders>
                    <w:top w:val="double" w:sz="6" w:space="0" w:color="auto"/>
                    <w:left w:val="double" w:sz="6" w:space="0" w:color="auto"/>
                    <w:bottom w:val="single" w:sz="4" w:space="0" w:color="auto"/>
                    <w:right w:val="nil"/>
                  </w:tcBorders>
                  <w:shd w:val="clear" w:color="auto" w:fill="auto"/>
                  <w:noWrap/>
                  <w:vAlign w:val="center"/>
                  <w:hideMark/>
                </w:tcPr>
                <w:p w14:paraId="7D019D6E"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ALANO ESPAÑOL</w:t>
                  </w:r>
                </w:p>
              </w:tc>
              <w:tc>
                <w:tcPr>
                  <w:tcW w:w="946" w:type="dxa"/>
                  <w:tcBorders>
                    <w:top w:val="double" w:sz="6" w:space="0" w:color="auto"/>
                    <w:left w:val="double" w:sz="6" w:space="0" w:color="auto"/>
                    <w:bottom w:val="single" w:sz="4" w:space="0" w:color="auto"/>
                    <w:right w:val="nil"/>
                  </w:tcBorders>
                </w:tcPr>
                <w:p w14:paraId="42018696"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137</w:t>
                  </w:r>
                </w:p>
              </w:tc>
              <w:tc>
                <w:tcPr>
                  <w:tcW w:w="946" w:type="dxa"/>
                  <w:tcBorders>
                    <w:top w:val="double" w:sz="6" w:space="0" w:color="auto"/>
                    <w:left w:val="double" w:sz="6" w:space="0" w:color="auto"/>
                    <w:bottom w:val="single" w:sz="4" w:space="0" w:color="auto"/>
                    <w:right w:val="nil"/>
                  </w:tcBorders>
                </w:tcPr>
                <w:p w14:paraId="4F950B9F"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173</w:t>
                  </w:r>
                </w:p>
              </w:tc>
              <w:tc>
                <w:tcPr>
                  <w:tcW w:w="946" w:type="dxa"/>
                  <w:tcBorders>
                    <w:top w:val="double" w:sz="6" w:space="0" w:color="auto"/>
                    <w:left w:val="double" w:sz="6" w:space="0" w:color="auto"/>
                    <w:bottom w:val="single" w:sz="4" w:space="0" w:color="auto"/>
                    <w:right w:val="nil"/>
                  </w:tcBorders>
                </w:tcPr>
                <w:p w14:paraId="23EBB88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157</w:t>
                  </w:r>
                </w:p>
              </w:tc>
              <w:tc>
                <w:tcPr>
                  <w:tcW w:w="946" w:type="dxa"/>
                  <w:tcBorders>
                    <w:top w:val="double" w:sz="6" w:space="0" w:color="auto"/>
                    <w:left w:val="double" w:sz="6" w:space="0" w:color="auto"/>
                    <w:bottom w:val="single" w:sz="4" w:space="0" w:color="auto"/>
                    <w:right w:val="nil"/>
                  </w:tcBorders>
                </w:tcPr>
                <w:p w14:paraId="25126D0E"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161</w:t>
                  </w:r>
                </w:p>
              </w:tc>
              <w:tc>
                <w:tcPr>
                  <w:tcW w:w="946" w:type="dxa"/>
                  <w:tcBorders>
                    <w:top w:val="double" w:sz="6" w:space="0" w:color="auto"/>
                    <w:left w:val="double" w:sz="6" w:space="0" w:color="auto"/>
                    <w:bottom w:val="single" w:sz="4" w:space="0" w:color="auto"/>
                    <w:right w:val="double" w:sz="6" w:space="0" w:color="auto"/>
                  </w:tcBorders>
                </w:tcPr>
                <w:p w14:paraId="4EEE8867"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149</w:t>
                  </w:r>
                </w:p>
              </w:tc>
            </w:tr>
            <w:tr w:rsidR="001C0F01" w:rsidRPr="00C11EAB" w14:paraId="25BDF5DF" w14:textId="77777777" w:rsidTr="00CC682E">
              <w:trPr>
                <w:trHeight w:val="402"/>
                <w:tblHeader/>
              </w:trPr>
              <w:tc>
                <w:tcPr>
                  <w:tcW w:w="2298" w:type="dxa"/>
                  <w:tcBorders>
                    <w:top w:val="nil"/>
                    <w:left w:val="double" w:sz="6" w:space="0" w:color="auto"/>
                    <w:bottom w:val="single" w:sz="4" w:space="0" w:color="auto"/>
                    <w:right w:val="nil"/>
                  </w:tcBorders>
                  <w:shd w:val="clear" w:color="auto" w:fill="auto"/>
                  <w:noWrap/>
                  <w:vAlign w:val="center"/>
                  <w:hideMark/>
                </w:tcPr>
                <w:p w14:paraId="3453F219"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CA DE BESTIAR (Pastor Mallorquín)</w:t>
                  </w:r>
                </w:p>
              </w:tc>
              <w:tc>
                <w:tcPr>
                  <w:tcW w:w="946" w:type="dxa"/>
                  <w:tcBorders>
                    <w:top w:val="nil"/>
                    <w:left w:val="double" w:sz="6" w:space="0" w:color="auto"/>
                    <w:bottom w:val="single" w:sz="4" w:space="0" w:color="auto"/>
                    <w:right w:val="nil"/>
                  </w:tcBorders>
                </w:tcPr>
                <w:p w14:paraId="137B65B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54</w:t>
                  </w:r>
                </w:p>
              </w:tc>
              <w:tc>
                <w:tcPr>
                  <w:tcW w:w="946" w:type="dxa"/>
                  <w:tcBorders>
                    <w:top w:val="nil"/>
                    <w:left w:val="double" w:sz="6" w:space="0" w:color="auto"/>
                    <w:bottom w:val="single" w:sz="4" w:space="0" w:color="auto"/>
                    <w:right w:val="nil"/>
                  </w:tcBorders>
                </w:tcPr>
                <w:p w14:paraId="7FF95BD7"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39</w:t>
                  </w:r>
                </w:p>
              </w:tc>
              <w:tc>
                <w:tcPr>
                  <w:tcW w:w="946" w:type="dxa"/>
                  <w:tcBorders>
                    <w:top w:val="nil"/>
                    <w:left w:val="double" w:sz="6" w:space="0" w:color="auto"/>
                    <w:bottom w:val="single" w:sz="4" w:space="0" w:color="auto"/>
                    <w:right w:val="nil"/>
                  </w:tcBorders>
                </w:tcPr>
                <w:p w14:paraId="1C4542D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66</w:t>
                  </w:r>
                </w:p>
              </w:tc>
              <w:tc>
                <w:tcPr>
                  <w:tcW w:w="946" w:type="dxa"/>
                  <w:tcBorders>
                    <w:top w:val="nil"/>
                    <w:left w:val="double" w:sz="6" w:space="0" w:color="auto"/>
                    <w:bottom w:val="single" w:sz="4" w:space="0" w:color="auto"/>
                    <w:right w:val="nil"/>
                  </w:tcBorders>
                </w:tcPr>
                <w:p w14:paraId="2820FB3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56</w:t>
                  </w:r>
                </w:p>
              </w:tc>
              <w:tc>
                <w:tcPr>
                  <w:tcW w:w="946" w:type="dxa"/>
                  <w:tcBorders>
                    <w:top w:val="nil"/>
                    <w:left w:val="double" w:sz="6" w:space="0" w:color="auto"/>
                    <w:bottom w:val="single" w:sz="4" w:space="0" w:color="auto"/>
                    <w:right w:val="double" w:sz="6" w:space="0" w:color="auto"/>
                  </w:tcBorders>
                </w:tcPr>
                <w:p w14:paraId="1451EB56"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97</w:t>
                  </w:r>
                </w:p>
              </w:tc>
            </w:tr>
            <w:tr w:rsidR="001C0F01" w:rsidRPr="00C11EAB" w14:paraId="021117C1" w14:textId="77777777" w:rsidTr="00CC682E">
              <w:trPr>
                <w:trHeight w:val="402"/>
                <w:tblHeader/>
              </w:trPr>
              <w:tc>
                <w:tcPr>
                  <w:tcW w:w="2298" w:type="dxa"/>
                  <w:tcBorders>
                    <w:top w:val="nil"/>
                    <w:left w:val="double" w:sz="6" w:space="0" w:color="auto"/>
                    <w:bottom w:val="single" w:sz="4" w:space="0" w:color="auto"/>
                    <w:right w:val="nil"/>
                  </w:tcBorders>
                  <w:shd w:val="clear" w:color="auto" w:fill="auto"/>
                  <w:noWrap/>
                  <w:vAlign w:val="center"/>
                  <w:hideMark/>
                </w:tcPr>
                <w:p w14:paraId="038E2543"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CA DE BOU (Dogo Mallorquín)</w:t>
                  </w:r>
                </w:p>
              </w:tc>
              <w:tc>
                <w:tcPr>
                  <w:tcW w:w="946" w:type="dxa"/>
                  <w:tcBorders>
                    <w:top w:val="nil"/>
                    <w:left w:val="double" w:sz="6" w:space="0" w:color="auto"/>
                    <w:bottom w:val="single" w:sz="4" w:space="0" w:color="auto"/>
                    <w:right w:val="nil"/>
                  </w:tcBorders>
                </w:tcPr>
                <w:p w14:paraId="7F38261F"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39</w:t>
                  </w:r>
                </w:p>
              </w:tc>
              <w:tc>
                <w:tcPr>
                  <w:tcW w:w="946" w:type="dxa"/>
                  <w:tcBorders>
                    <w:top w:val="nil"/>
                    <w:left w:val="double" w:sz="6" w:space="0" w:color="auto"/>
                    <w:bottom w:val="single" w:sz="4" w:space="0" w:color="auto"/>
                    <w:right w:val="nil"/>
                  </w:tcBorders>
                </w:tcPr>
                <w:p w14:paraId="281B689A"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30</w:t>
                  </w:r>
                </w:p>
              </w:tc>
              <w:tc>
                <w:tcPr>
                  <w:tcW w:w="946" w:type="dxa"/>
                  <w:tcBorders>
                    <w:top w:val="nil"/>
                    <w:left w:val="double" w:sz="6" w:space="0" w:color="auto"/>
                    <w:bottom w:val="single" w:sz="4" w:space="0" w:color="auto"/>
                    <w:right w:val="nil"/>
                  </w:tcBorders>
                </w:tcPr>
                <w:p w14:paraId="3E88A0CE"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39</w:t>
                  </w:r>
                </w:p>
              </w:tc>
              <w:tc>
                <w:tcPr>
                  <w:tcW w:w="946" w:type="dxa"/>
                  <w:tcBorders>
                    <w:top w:val="nil"/>
                    <w:left w:val="double" w:sz="6" w:space="0" w:color="auto"/>
                    <w:bottom w:val="single" w:sz="4" w:space="0" w:color="auto"/>
                    <w:right w:val="nil"/>
                  </w:tcBorders>
                </w:tcPr>
                <w:p w14:paraId="1A8DD5E8"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16</w:t>
                  </w:r>
                </w:p>
              </w:tc>
              <w:tc>
                <w:tcPr>
                  <w:tcW w:w="946" w:type="dxa"/>
                  <w:tcBorders>
                    <w:top w:val="nil"/>
                    <w:left w:val="double" w:sz="6" w:space="0" w:color="auto"/>
                    <w:bottom w:val="single" w:sz="4" w:space="0" w:color="auto"/>
                    <w:right w:val="double" w:sz="6" w:space="0" w:color="auto"/>
                  </w:tcBorders>
                </w:tcPr>
                <w:p w14:paraId="4E53DB4E"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w:t>
                  </w:r>
                </w:p>
              </w:tc>
            </w:tr>
            <w:tr w:rsidR="001C0F01" w:rsidRPr="00C11EAB" w14:paraId="785491D6"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64C9077A"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PRESA CANARIO</w:t>
                  </w:r>
                </w:p>
              </w:tc>
              <w:tc>
                <w:tcPr>
                  <w:tcW w:w="946" w:type="dxa"/>
                  <w:tcBorders>
                    <w:top w:val="nil"/>
                    <w:left w:val="double" w:sz="6" w:space="0" w:color="auto"/>
                    <w:bottom w:val="single" w:sz="4" w:space="0" w:color="auto"/>
                    <w:right w:val="nil"/>
                  </w:tcBorders>
                  <w:shd w:val="clear" w:color="000000" w:fill="FFFFFF"/>
                </w:tcPr>
                <w:p w14:paraId="0F30AE4A"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340</w:t>
                  </w:r>
                </w:p>
              </w:tc>
              <w:tc>
                <w:tcPr>
                  <w:tcW w:w="946" w:type="dxa"/>
                  <w:tcBorders>
                    <w:top w:val="nil"/>
                    <w:left w:val="double" w:sz="6" w:space="0" w:color="auto"/>
                    <w:bottom w:val="single" w:sz="4" w:space="0" w:color="auto"/>
                    <w:right w:val="nil"/>
                  </w:tcBorders>
                  <w:shd w:val="clear" w:color="000000" w:fill="FFFFFF"/>
                </w:tcPr>
                <w:p w14:paraId="599B04A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435</w:t>
                  </w:r>
                </w:p>
              </w:tc>
              <w:tc>
                <w:tcPr>
                  <w:tcW w:w="946" w:type="dxa"/>
                  <w:tcBorders>
                    <w:top w:val="nil"/>
                    <w:left w:val="double" w:sz="6" w:space="0" w:color="auto"/>
                    <w:bottom w:val="single" w:sz="4" w:space="0" w:color="auto"/>
                    <w:right w:val="nil"/>
                  </w:tcBorders>
                  <w:shd w:val="clear" w:color="000000" w:fill="FFFFFF"/>
                </w:tcPr>
                <w:p w14:paraId="2B0D73B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530</w:t>
                  </w:r>
                </w:p>
              </w:tc>
              <w:tc>
                <w:tcPr>
                  <w:tcW w:w="946" w:type="dxa"/>
                  <w:tcBorders>
                    <w:top w:val="nil"/>
                    <w:left w:val="double" w:sz="6" w:space="0" w:color="auto"/>
                    <w:bottom w:val="single" w:sz="4" w:space="0" w:color="auto"/>
                    <w:right w:val="nil"/>
                  </w:tcBorders>
                  <w:shd w:val="clear" w:color="000000" w:fill="FFFFFF"/>
                </w:tcPr>
                <w:p w14:paraId="3E1D54E0"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439</w:t>
                  </w:r>
                </w:p>
              </w:tc>
              <w:tc>
                <w:tcPr>
                  <w:tcW w:w="946" w:type="dxa"/>
                  <w:tcBorders>
                    <w:top w:val="nil"/>
                    <w:left w:val="double" w:sz="6" w:space="0" w:color="auto"/>
                    <w:bottom w:val="single" w:sz="4" w:space="0" w:color="auto"/>
                    <w:right w:val="double" w:sz="6" w:space="0" w:color="auto"/>
                  </w:tcBorders>
                  <w:shd w:val="clear" w:color="000000" w:fill="FFFFFF"/>
                </w:tcPr>
                <w:p w14:paraId="064DF8F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482</w:t>
                  </w:r>
                </w:p>
              </w:tc>
            </w:tr>
            <w:tr w:rsidR="001C0F01" w:rsidRPr="00C11EAB" w14:paraId="219692A4"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5F6BBFD8"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lastRenderedPageBreak/>
                    <w:t>GALGO ESPAÑOL</w:t>
                  </w:r>
                </w:p>
              </w:tc>
              <w:tc>
                <w:tcPr>
                  <w:tcW w:w="946" w:type="dxa"/>
                  <w:tcBorders>
                    <w:top w:val="nil"/>
                    <w:left w:val="double" w:sz="6" w:space="0" w:color="auto"/>
                    <w:bottom w:val="single" w:sz="4" w:space="0" w:color="auto"/>
                    <w:right w:val="nil"/>
                  </w:tcBorders>
                  <w:shd w:val="clear" w:color="000000" w:fill="FFFFFF"/>
                </w:tcPr>
                <w:p w14:paraId="43AB9A1C"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98</w:t>
                  </w:r>
                </w:p>
              </w:tc>
              <w:tc>
                <w:tcPr>
                  <w:tcW w:w="946" w:type="dxa"/>
                  <w:tcBorders>
                    <w:top w:val="nil"/>
                    <w:left w:val="double" w:sz="6" w:space="0" w:color="auto"/>
                    <w:bottom w:val="single" w:sz="4" w:space="0" w:color="auto"/>
                    <w:right w:val="nil"/>
                  </w:tcBorders>
                  <w:shd w:val="clear" w:color="000000" w:fill="FFFFFF"/>
                </w:tcPr>
                <w:p w14:paraId="2943F97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91</w:t>
                  </w:r>
                </w:p>
              </w:tc>
              <w:tc>
                <w:tcPr>
                  <w:tcW w:w="946" w:type="dxa"/>
                  <w:tcBorders>
                    <w:top w:val="nil"/>
                    <w:left w:val="double" w:sz="6" w:space="0" w:color="auto"/>
                    <w:bottom w:val="single" w:sz="4" w:space="0" w:color="auto"/>
                    <w:right w:val="nil"/>
                  </w:tcBorders>
                  <w:shd w:val="clear" w:color="000000" w:fill="FFFFFF"/>
                </w:tcPr>
                <w:p w14:paraId="2FC532A7"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121</w:t>
                  </w:r>
                </w:p>
              </w:tc>
              <w:tc>
                <w:tcPr>
                  <w:tcW w:w="946" w:type="dxa"/>
                  <w:tcBorders>
                    <w:top w:val="nil"/>
                    <w:left w:val="double" w:sz="6" w:space="0" w:color="auto"/>
                    <w:bottom w:val="single" w:sz="4" w:space="0" w:color="auto"/>
                    <w:right w:val="nil"/>
                  </w:tcBorders>
                  <w:shd w:val="clear" w:color="000000" w:fill="FFFFFF"/>
                </w:tcPr>
                <w:p w14:paraId="3B34F8E6"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127</w:t>
                  </w:r>
                </w:p>
              </w:tc>
              <w:tc>
                <w:tcPr>
                  <w:tcW w:w="946" w:type="dxa"/>
                  <w:tcBorders>
                    <w:top w:val="nil"/>
                    <w:left w:val="double" w:sz="6" w:space="0" w:color="auto"/>
                    <w:bottom w:val="single" w:sz="4" w:space="0" w:color="auto"/>
                    <w:right w:val="double" w:sz="6" w:space="0" w:color="auto"/>
                  </w:tcBorders>
                  <w:shd w:val="clear" w:color="000000" w:fill="FFFFFF"/>
                </w:tcPr>
                <w:p w14:paraId="7A3D6D4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51</w:t>
                  </w:r>
                </w:p>
              </w:tc>
            </w:tr>
            <w:tr w:rsidR="001C0F01" w:rsidRPr="00C11EAB" w14:paraId="6B08C2F1"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288460A4"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GOS D'ATURA E.</w:t>
                  </w:r>
                </w:p>
              </w:tc>
              <w:tc>
                <w:tcPr>
                  <w:tcW w:w="946" w:type="dxa"/>
                  <w:tcBorders>
                    <w:top w:val="nil"/>
                    <w:left w:val="double" w:sz="6" w:space="0" w:color="auto"/>
                    <w:bottom w:val="single" w:sz="4" w:space="0" w:color="auto"/>
                    <w:right w:val="nil"/>
                  </w:tcBorders>
                  <w:shd w:val="clear" w:color="000000" w:fill="FFFFFF"/>
                </w:tcPr>
                <w:p w14:paraId="797C3CDB"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146</w:t>
                  </w:r>
                </w:p>
              </w:tc>
              <w:tc>
                <w:tcPr>
                  <w:tcW w:w="946" w:type="dxa"/>
                  <w:tcBorders>
                    <w:top w:val="nil"/>
                    <w:left w:val="double" w:sz="6" w:space="0" w:color="auto"/>
                    <w:bottom w:val="single" w:sz="4" w:space="0" w:color="auto"/>
                    <w:right w:val="nil"/>
                  </w:tcBorders>
                  <w:shd w:val="clear" w:color="000000" w:fill="FFFFFF"/>
                </w:tcPr>
                <w:p w14:paraId="2E379020"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162</w:t>
                  </w:r>
                </w:p>
              </w:tc>
              <w:tc>
                <w:tcPr>
                  <w:tcW w:w="946" w:type="dxa"/>
                  <w:tcBorders>
                    <w:top w:val="nil"/>
                    <w:left w:val="double" w:sz="6" w:space="0" w:color="auto"/>
                    <w:bottom w:val="single" w:sz="4" w:space="0" w:color="auto"/>
                    <w:right w:val="nil"/>
                  </w:tcBorders>
                  <w:shd w:val="clear" w:color="000000" w:fill="FFFFFF"/>
                </w:tcPr>
                <w:p w14:paraId="24A0EB20"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110</w:t>
                  </w:r>
                </w:p>
              </w:tc>
              <w:tc>
                <w:tcPr>
                  <w:tcW w:w="946" w:type="dxa"/>
                  <w:tcBorders>
                    <w:top w:val="nil"/>
                    <w:left w:val="double" w:sz="6" w:space="0" w:color="auto"/>
                    <w:bottom w:val="single" w:sz="4" w:space="0" w:color="auto"/>
                    <w:right w:val="nil"/>
                  </w:tcBorders>
                  <w:shd w:val="clear" w:color="000000" w:fill="FFFFFF"/>
                </w:tcPr>
                <w:p w14:paraId="4C68F9C0"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115</w:t>
                  </w:r>
                </w:p>
              </w:tc>
              <w:tc>
                <w:tcPr>
                  <w:tcW w:w="946" w:type="dxa"/>
                  <w:tcBorders>
                    <w:top w:val="nil"/>
                    <w:left w:val="double" w:sz="6" w:space="0" w:color="auto"/>
                    <w:bottom w:val="single" w:sz="4" w:space="0" w:color="auto"/>
                    <w:right w:val="double" w:sz="6" w:space="0" w:color="auto"/>
                  </w:tcBorders>
                  <w:shd w:val="clear" w:color="000000" w:fill="FFFFFF"/>
                </w:tcPr>
                <w:p w14:paraId="72420D6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140</w:t>
                  </w:r>
                </w:p>
              </w:tc>
            </w:tr>
            <w:tr w:rsidR="001C0F01" w:rsidRPr="00C11EAB" w14:paraId="0046FF4A" w14:textId="77777777" w:rsidTr="00CC682E">
              <w:trPr>
                <w:trHeight w:val="402"/>
                <w:tblHeader/>
              </w:trPr>
              <w:tc>
                <w:tcPr>
                  <w:tcW w:w="2298" w:type="dxa"/>
                  <w:tcBorders>
                    <w:top w:val="nil"/>
                    <w:left w:val="double" w:sz="6" w:space="0" w:color="auto"/>
                    <w:bottom w:val="single" w:sz="4" w:space="0" w:color="auto"/>
                    <w:right w:val="nil"/>
                  </w:tcBorders>
                  <w:shd w:val="clear" w:color="auto" w:fill="auto"/>
                  <w:noWrap/>
                  <w:vAlign w:val="center"/>
                </w:tcPr>
                <w:p w14:paraId="4A2B7D14" w14:textId="77777777" w:rsidR="001C0F01" w:rsidRPr="00C11EAB" w:rsidRDefault="001C0F01" w:rsidP="001C0F01">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MAJORERO</w:t>
                  </w:r>
                </w:p>
              </w:tc>
              <w:tc>
                <w:tcPr>
                  <w:tcW w:w="946" w:type="dxa"/>
                  <w:tcBorders>
                    <w:top w:val="nil"/>
                    <w:left w:val="double" w:sz="6" w:space="0" w:color="auto"/>
                    <w:bottom w:val="single" w:sz="4" w:space="0" w:color="auto"/>
                    <w:right w:val="nil"/>
                  </w:tcBorders>
                </w:tcPr>
                <w:p w14:paraId="016A46E7"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16</w:t>
                  </w:r>
                </w:p>
              </w:tc>
              <w:tc>
                <w:tcPr>
                  <w:tcW w:w="946" w:type="dxa"/>
                  <w:tcBorders>
                    <w:top w:val="nil"/>
                    <w:left w:val="double" w:sz="6" w:space="0" w:color="auto"/>
                    <w:bottom w:val="single" w:sz="4" w:space="0" w:color="auto"/>
                    <w:right w:val="nil"/>
                  </w:tcBorders>
                </w:tcPr>
                <w:p w14:paraId="652ECF3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w:t>
                  </w:r>
                </w:p>
              </w:tc>
              <w:tc>
                <w:tcPr>
                  <w:tcW w:w="946" w:type="dxa"/>
                  <w:tcBorders>
                    <w:top w:val="nil"/>
                    <w:left w:val="double" w:sz="6" w:space="0" w:color="auto"/>
                    <w:bottom w:val="single" w:sz="4" w:space="0" w:color="auto"/>
                    <w:right w:val="nil"/>
                  </w:tcBorders>
                </w:tcPr>
                <w:p w14:paraId="4FCFDC13"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57</w:t>
                  </w:r>
                </w:p>
              </w:tc>
              <w:tc>
                <w:tcPr>
                  <w:tcW w:w="946" w:type="dxa"/>
                  <w:tcBorders>
                    <w:top w:val="nil"/>
                    <w:left w:val="double" w:sz="6" w:space="0" w:color="auto"/>
                    <w:bottom w:val="single" w:sz="4" w:space="0" w:color="auto"/>
                    <w:right w:val="nil"/>
                  </w:tcBorders>
                </w:tcPr>
                <w:p w14:paraId="743AB69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19</w:t>
                  </w:r>
                </w:p>
              </w:tc>
              <w:tc>
                <w:tcPr>
                  <w:tcW w:w="946" w:type="dxa"/>
                  <w:tcBorders>
                    <w:top w:val="nil"/>
                    <w:left w:val="double" w:sz="6" w:space="0" w:color="auto"/>
                    <w:bottom w:val="single" w:sz="4" w:space="0" w:color="auto"/>
                    <w:right w:val="double" w:sz="6" w:space="0" w:color="auto"/>
                  </w:tcBorders>
                </w:tcPr>
                <w:p w14:paraId="0B7AC793"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w:t>
                  </w:r>
                </w:p>
              </w:tc>
            </w:tr>
            <w:tr w:rsidR="001C0F01" w:rsidRPr="00C11EAB" w14:paraId="6F57ED37" w14:textId="77777777" w:rsidTr="00CC682E">
              <w:trPr>
                <w:trHeight w:val="402"/>
                <w:tblHeader/>
              </w:trPr>
              <w:tc>
                <w:tcPr>
                  <w:tcW w:w="2298" w:type="dxa"/>
                  <w:tcBorders>
                    <w:top w:val="nil"/>
                    <w:left w:val="double" w:sz="6" w:space="0" w:color="auto"/>
                    <w:bottom w:val="single" w:sz="4" w:space="0" w:color="auto"/>
                    <w:right w:val="nil"/>
                  </w:tcBorders>
                  <w:shd w:val="clear" w:color="auto" w:fill="auto"/>
                  <w:noWrap/>
                  <w:vAlign w:val="center"/>
                </w:tcPr>
                <w:p w14:paraId="3EBC65CB" w14:textId="77777777" w:rsidR="001C0F01" w:rsidRPr="00C11EAB" w:rsidRDefault="001C0F01" w:rsidP="001C0F01">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MANETO</w:t>
                  </w:r>
                </w:p>
              </w:tc>
              <w:tc>
                <w:tcPr>
                  <w:tcW w:w="946" w:type="dxa"/>
                  <w:tcBorders>
                    <w:top w:val="nil"/>
                    <w:left w:val="double" w:sz="6" w:space="0" w:color="auto"/>
                    <w:bottom w:val="single" w:sz="4" w:space="0" w:color="auto"/>
                    <w:right w:val="nil"/>
                  </w:tcBorders>
                </w:tcPr>
                <w:p w14:paraId="5C99E128"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68</w:t>
                  </w:r>
                </w:p>
              </w:tc>
              <w:tc>
                <w:tcPr>
                  <w:tcW w:w="946" w:type="dxa"/>
                  <w:tcBorders>
                    <w:top w:val="nil"/>
                    <w:left w:val="double" w:sz="6" w:space="0" w:color="auto"/>
                    <w:bottom w:val="single" w:sz="4" w:space="0" w:color="auto"/>
                    <w:right w:val="nil"/>
                  </w:tcBorders>
                </w:tcPr>
                <w:p w14:paraId="165F9D8A"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98</w:t>
                  </w:r>
                </w:p>
              </w:tc>
              <w:tc>
                <w:tcPr>
                  <w:tcW w:w="946" w:type="dxa"/>
                  <w:tcBorders>
                    <w:top w:val="nil"/>
                    <w:left w:val="double" w:sz="6" w:space="0" w:color="auto"/>
                    <w:bottom w:val="single" w:sz="4" w:space="0" w:color="auto"/>
                    <w:right w:val="nil"/>
                  </w:tcBorders>
                </w:tcPr>
                <w:p w14:paraId="6D2B8116"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34</w:t>
                  </w:r>
                </w:p>
              </w:tc>
              <w:tc>
                <w:tcPr>
                  <w:tcW w:w="946" w:type="dxa"/>
                  <w:tcBorders>
                    <w:top w:val="nil"/>
                    <w:left w:val="double" w:sz="6" w:space="0" w:color="auto"/>
                    <w:bottom w:val="single" w:sz="4" w:space="0" w:color="auto"/>
                    <w:right w:val="nil"/>
                  </w:tcBorders>
                </w:tcPr>
                <w:p w14:paraId="39040D8C"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16</w:t>
                  </w:r>
                </w:p>
              </w:tc>
              <w:tc>
                <w:tcPr>
                  <w:tcW w:w="946" w:type="dxa"/>
                  <w:tcBorders>
                    <w:top w:val="nil"/>
                    <w:left w:val="double" w:sz="6" w:space="0" w:color="auto"/>
                    <w:bottom w:val="single" w:sz="4" w:space="0" w:color="auto"/>
                    <w:right w:val="double" w:sz="6" w:space="0" w:color="auto"/>
                  </w:tcBorders>
                </w:tcPr>
                <w:p w14:paraId="6B8884B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15</w:t>
                  </w:r>
                </w:p>
              </w:tc>
            </w:tr>
            <w:tr w:rsidR="001C0F01" w:rsidRPr="00C11EAB" w14:paraId="78033F3C" w14:textId="77777777" w:rsidTr="00CC682E">
              <w:trPr>
                <w:trHeight w:val="402"/>
                <w:tblHeader/>
              </w:trPr>
              <w:tc>
                <w:tcPr>
                  <w:tcW w:w="2298" w:type="dxa"/>
                  <w:tcBorders>
                    <w:top w:val="nil"/>
                    <w:left w:val="double" w:sz="6" w:space="0" w:color="auto"/>
                    <w:bottom w:val="single" w:sz="4" w:space="0" w:color="auto"/>
                    <w:right w:val="nil"/>
                  </w:tcBorders>
                  <w:shd w:val="clear" w:color="auto" w:fill="auto"/>
                  <w:noWrap/>
                  <w:vAlign w:val="center"/>
                  <w:hideMark/>
                </w:tcPr>
                <w:p w14:paraId="1B3452B1"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MASTIN ESPAÑOL</w:t>
                  </w:r>
                </w:p>
              </w:tc>
              <w:tc>
                <w:tcPr>
                  <w:tcW w:w="946" w:type="dxa"/>
                  <w:tcBorders>
                    <w:top w:val="nil"/>
                    <w:left w:val="double" w:sz="6" w:space="0" w:color="auto"/>
                    <w:bottom w:val="single" w:sz="4" w:space="0" w:color="auto"/>
                    <w:right w:val="nil"/>
                  </w:tcBorders>
                </w:tcPr>
                <w:p w14:paraId="4154FF9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1221</w:t>
                  </w:r>
                </w:p>
              </w:tc>
              <w:tc>
                <w:tcPr>
                  <w:tcW w:w="946" w:type="dxa"/>
                  <w:tcBorders>
                    <w:top w:val="nil"/>
                    <w:left w:val="double" w:sz="6" w:space="0" w:color="auto"/>
                    <w:bottom w:val="single" w:sz="4" w:space="0" w:color="auto"/>
                    <w:right w:val="nil"/>
                  </w:tcBorders>
                </w:tcPr>
                <w:p w14:paraId="74DDC23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1460</w:t>
                  </w:r>
                </w:p>
              </w:tc>
              <w:tc>
                <w:tcPr>
                  <w:tcW w:w="946" w:type="dxa"/>
                  <w:tcBorders>
                    <w:top w:val="nil"/>
                    <w:left w:val="double" w:sz="6" w:space="0" w:color="auto"/>
                    <w:bottom w:val="single" w:sz="4" w:space="0" w:color="auto"/>
                    <w:right w:val="nil"/>
                  </w:tcBorders>
                </w:tcPr>
                <w:p w14:paraId="7A70453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1319</w:t>
                  </w:r>
                </w:p>
              </w:tc>
              <w:tc>
                <w:tcPr>
                  <w:tcW w:w="946" w:type="dxa"/>
                  <w:tcBorders>
                    <w:top w:val="nil"/>
                    <w:left w:val="double" w:sz="6" w:space="0" w:color="auto"/>
                    <w:bottom w:val="single" w:sz="4" w:space="0" w:color="auto"/>
                    <w:right w:val="nil"/>
                  </w:tcBorders>
                </w:tcPr>
                <w:p w14:paraId="401D3B3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1292</w:t>
                  </w:r>
                </w:p>
              </w:tc>
              <w:tc>
                <w:tcPr>
                  <w:tcW w:w="946" w:type="dxa"/>
                  <w:tcBorders>
                    <w:top w:val="nil"/>
                    <w:left w:val="double" w:sz="6" w:space="0" w:color="auto"/>
                    <w:bottom w:val="single" w:sz="4" w:space="0" w:color="auto"/>
                    <w:right w:val="double" w:sz="6" w:space="0" w:color="auto"/>
                  </w:tcBorders>
                </w:tcPr>
                <w:p w14:paraId="3C753872"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1312</w:t>
                  </w:r>
                </w:p>
              </w:tc>
            </w:tr>
            <w:tr w:rsidR="001C0F01" w:rsidRPr="00C11EAB" w14:paraId="278B10E0" w14:textId="77777777" w:rsidTr="00CC682E">
              <w:trPr>
                <w:trHeight w:val="402"/>
                <w:tblHeader/>
              </w:trPr>
              <w:tc>
                <w:tcPr>
                  <w:tcW w:w="2298" w:type="dxa"/>
                  <w:tcBorders>
                    <w:top w:val="nil"/>
                    <w:left w:val="double" w:sz="6" w:space="0" w:color="auto"/>
                    <w:bottom w:val="single" w:sz="4" w:space="0" w:color="auto"/>
                    <w:right w:val="nil"/>
                  </w:tcBorders>
                  <w:shd w:val="clear" w:color="auto" w:fill="auto"/>
                  <w:noWrap/>
                  <w:vAlign w:val="center"/>
                  <w:hideMark/>
                </w:tcPr>
                <w:p w14:paraId="2F9DC820"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MASTIN DEL PIRINEO</w:t>
                  </w:r>
                </w:p>
              </w:tc>
              <w:tc>
                <w:tcPr>
                  <w:tcW w:w="946" w:type="dxa"/>
                  <w:tcBorders>
                    <w:top w:val="nil"/>
                    <w:left w:val="double" w:sz="6" w:space="0" w:color="auto"/>
                    <w:bottom w:val="single" w:sz="4" w:space="0" w:color="auto"/>
                    <w:right w:val="nil"/>
                  </w:tcBorders>
                </w:tcPr>
                <w:p w14:paraId="531339AF"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92</w:t>
                  </w:r>
                </w:p>
              </w:tc>
              <w:tc>
                <w:tcPr>
                  <w:tcW w:w="946" w:type="dxa"/>
                  <w:tcBorders>
                    <w:top w:val="nil"/>
                    <w:left w:val="double" w:sz="6" w:space="0" w:color="auto"/>
                    <w:bottom w:val="single" w:sz="4" w:space="0" w:color="auto"/>
                    <w:right w:val="nil"/>
                  </w:tcBorders>
                </w:tcPr>
                <w:p w14:paraId="2398C20C"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100</w:t>
                  </w:r>
                </w:p>
              </w:tc>
              <w:tc>
                <w:tcPr>
                  <w:tcW w:w="946" w:type="dxa"/>
                  <w:tcBorders>
                    <w:top w:val="nil"/>
                    <w:left w:val="double" w:sz="6" w:space="0" w:color="auto"/>
                    <w:bottom w:val="single" w:sz="4" w:space="0" w:color="auto"/>
                    <w:right w:val="nil"/>
                  </w:tcBorders>
                </w:tcPr>
                <w:p w14:paraId="3659072C"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103</w:t>
                  </w:r>
                </w:p>
              </w:tc>
              <w:tc>
                <w:tcPr>
                  <w:tcW w:w="946" w:type="dxa"/>
                  <w:tcBorders>
                    <w:top w:val="nil"/>
                    <w:left w:val="double" w:sz="6" w:space="0" w:color="auto"/>
                    <w:bottom w:val="single" w:sz="4" w:space="0" w:color="auto"/>
                    <w:right w:val="nil"/>
                  </w:tcBorders>
                </w:tcPr>
                <w:p w14:paraId="10750166"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132</w:t>
                  </w:r>
                </w:p>
              </w:tc>
              <w:tc>
                <w:tcPr>
                  <w:tcW w:w="946" w:type="dxa"/>
                  <w:tcBorders>
                    <w:top w:val="nil"/>
                    <w:left w:val="double" w:sz="6" w:space="0" w:color="auto"/>
                    <w:bottom w:val="single" w:sz="4" w:space="0" w:color="auto"/>
                    <w:right w:val="double" w:sz="6" w:space="0" w:color="auto"/>
                  </w:tcBorders>
                </w:tcPr>
                <w:p w14:paraId="73C3546F"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151</w:t>
                  </w:r>
                </w:p>
              </w:tc>
            </w:tr>
            <w:tr w:rsidR="001C0F01" w:rsidRPr="00C11EAB" w14:paraId="55DDD43B"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1D13203E"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PASTOR GARAFIANO</w:t>
                  </w:r>
                </w:p>
              </w:tc>
              <w:tc>
                <w:tcPr>
                  <w:tcW w:w="946" w:type="dxa"/>
                  <w:tcBorders>
                    <w:top w:val="nil"/>
                    <w:left w:val="double" w:sz="6" w:space="0" w:color="auto"/>
                    <w:bottom w:val="single" w:sz="4" w:space="0" w:color="auto"/>
                    <w:right w:val="nil"/>
                  </w:tcBorders>
                  <w:shd w:val="clear" w:color="000000" w:fill="FFFFFF"/>
                </w:tcPr>
                <w:p w14:paraId="01C8AD37"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w:t>
                  </w:r>
                </w:p>
              </w:tc>
              <w:tc>
                <w:tcPr>
                  <w:tcW w:w="946" w:type="dxa"/>
                  <w:tcBorders>
                    <w:top w:val="nil"/>
                    <w:left w:val="double" w:sz="6" w:space="0" w:color="auto"/>
                    <w:bottom w:val="single" w:sz="4" w:space="0" w:color="auto"/>
                    <w:right w:val="nil"/>
                  </w:tcBorders>
                  <w:shd w:val="clear" w:color="000000" w:fill="FFFFFF"/>
                </w:tcPr>
                <w:p w14:paraId="0AA9BD6C"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75</w:t>
                  </w:r>
                </w:p>
              </w:tc>
              <w:tc>
                <w:tcPr>
                  <w:tcW w:w="946" w:type="dxa"/>
                  <w:tcBorders>
                    <w:top w:val="nil"/>
                    <w:left w:val="double" w:sz="6" w:space="0" w:color="auto"/>
                    <w:bottom w:val="single" w:sz="4" w:space="0" w:color="auto"/>
                    <w:right w:val="nil"/>
                  </w:tcBorders>
                  <w:shd w:val="clear" w:color="000000" w:fill="FFFFFF"/>
                </w:tcPr>
                <w:p w14:paraId="2CD492AF"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39</w:t>
                  </w:r>
                </w:p>
              </w:tc>
              <w:tc>
                <w:tcPr>
                  <w:tcW w:w="946" w:type="dxa"/>
                  <w:tcBorders>
                    <w:top w:val="nil"/>
                    <w:left w:val="double" w:sz="6" w:space="0" w:color="auto"/>
                    <w:bottom w:val="single" w:sz="4" w:space="0" w:color="auto"/>
                    <w:right w:val="nil"/>
                  </w:tcBorders>
                  <w:shd w:val="clear" w:color="000000" w:fill="FFFFFF"/>
                </w:tcPr>
                <w:p w14:paraId="720C01C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24</w:t>
                  </w:r>
                </w:p>
              </w:tc>
              <w:tc>
                <w:tcPr>
                  <w:tcW w:w="946" w:type="dxa"/>
                  <w:tcBorders>
                    <w:top w:val="nil"/>
                    <w:left w:val="double" w:sz="6" w:space="0" w:color="auto"/>
                    <w:bottom w:val="single" w:sz="4" w:space="0" w:color="auto"/>
                    <w:right w:val="double" w:sz="6" w:space="0" w:color="auto"/>
                  </w:tcBorders>
                  <w:shd w:val="clear" w:color="000000" w:fill="FFFFFF"/>
                </w:tcPr>
                <w:p w14:paraId="51AC30E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43</w:t>
                  </w:r>
                </w:p>
              </w:tc>
            </w:tr>
            <w:tr w:rsidR="001C0F01" w:rsidRPr="00C11EAB" w14:paraId="60D3DFA2"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3A23B6FF"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EUSKAL ARTZAIN TXAKURRAREN E</w:t>
                  </w:r>
                </w:p>
              </w:tc>
              <w:tc>
                <w:tcPr>
                  <w:tcW w:w="946" w:type="dxa"/>
                  <w:tcBorders>
                    <w:top w:val="nil"/>
                    <w:left w:val="double" w:sz="6" w:space="0" w:color="auto"/>
                    <w:bottom w:val="single" w:sz="4" w:space="0" w:color="auto"/>
                    <w:right w:val="nil"/>
                  </w:tcBorders>
                  <w:shd w:val="clear" w:color="000000" w:fill="FFFFFF"/>
                </w:tcPr>
                <w:p w14:paraId="07302D2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45</w:t>
                  </w:r>
                </w:p>
              </w:tc>
              <w:tc>
                <w:tcPr>
                  <w:tcW w:w="946" w:type="dxa"/>
                  <w:tcBorders>
                    <w:top w:val="nil"/>
                    <w:left w:val="double" w:sz="6" w:space="0" w:color="auto"/>
                    <w:bottom w:val="single" w:sz="4" w:space="0" w:color="auto"/>
                    <w:right w:val="nil"/>
                  </w:tcBorders>
                  <w:shd w:val="clear" w:color="000000" w:fill="FFFFFF"/>
                </w:tcPr>
                <w:p w14:paraId="5E401252"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73</w:t>
                  </w:r>
                </w:p>
              </w:tc>
              <w:tc>
                <w:tcPr>
                  <w:tcW w:w="946" w:type="dxa"/>
                  <w:tcBorders>
                    <w:top w:val="nil"/>
                    <w:left w:val="double" w:sz="6" w:space="0" w:color="auto"/>
                    <w:bottom w:val="single" w:sz="4" w:space="0" w:color="auto"/>
                    <w:right w:val="nil"/>
                  </w:tcBorders>
                  <w:shd w:val="clear" w:color="000000" w:fill="FFFFFF"/>
                </w:tcPr>
                <w:p w14:paraId="5B0BAAA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108</w:t>
                  </w:r>
                </w:p>
              </w:tc>
              <w:tc>
                <w:tcPr>
                  <w:tcW w:w="946" w:type="dxa"/>
                  <w:tcBorders>
                    <w:top w:val="nil"/>
                    <w:left w:val="double" w:sz="6" w:space="0" w:color="auto"/>
                    <w:bottom w:val="single" w:sz="4" w:space="0" w:color="auto"/>
                    <w:right w:val="nil"/>
                  </w:tcBorders>
                  <w:shd w:val="clear" w:color="000000" w:fill="FFFFFF"/>
                </w:tcPr>
                <w:p w14:paraId="699DD05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68</w:t>
                  </w:r>
                </w:p>
              </w:tc>
              <w:tc>
                <w:tcPr>
                  <w:tcW w:w="946" w:type="dxa"/>
                  <w:tcBorders>
                    <w:top w:val="nil"/>
                    <w:left w:val="double" w:sz="6" w:space="0" w:color="auto"/>
                    <w:bottom w:val="single" w:sz="4" w:space="0" w:color="auto"/>
                    <w:right w:val="double" w:sz="6" w:space="0" w:color="auto"/>
                  </w:tcBorders>
                  <w:shd w:val="clear" w:color="000000" w:fill="FFFFFF"/>
                </w:tcPr>
                <w:p w14:paraId="664E31A8"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49</w:t>
                  </w:r>
                </w:p>
              </w:tc>
            </w:tr>
            <w:tr w:rsidR="001C0F01" w:rsidRPr="00C11EAB" w14:paraId="58CF6CA0"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tcPr>
                <w:p w14:paraId="3B372F61" w14:textId="77777777" w:rsidR="001C0F01" w:rsidRPr="00C11EAB" w:rsidRDefault="001C0F01" w:rsidP="001C0F01">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PACHON NAVARRO</w:t>
                  </w:r>
                </w:p>
              </w:tc>
              <w:tc>
                <w:tcPr>
                  <w:tcW w:w="946" w:type="dxa"/>
                  <w:tcBorders>
                    <w:top w:val="nil"/>
                    <w:left w:val="double" w:sz="6" w:space="0" w:color="auto"/>
                    <w:bottom w:val="single" w:sz="4" w:space="0" w:color="auto"/>
                    <w:right w:val="nil"/>
                  </w:tcBorders>
                  <w:shd w:val="clear" w:color="000000" w:fill="FFFFFF"/>
                </w:tcPr>
                <w:p w14:paraId="4F217ACC" w14:textId="77777777" w:rsidR="001C0F01"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20</w:t>
                  </w:r>
                </w:p>
              </w:tc>
              <w:tc>
                <w:tcPr>
                  <w:tcW w:w="946" w:type="dxa"/>
                  <w:tcBorders>
                    <w:top w:val="nil"/>
                    <w:left w:val="double" w:sz="6" w:space="0" w:color="auto"/>
                    <w:bottom w:val="single" w:sz="4" w:space="0" w:color="auto"/>
                    <w:right w:val="nil"/>
                  </w:tcBorders>
                  <w:shd w:val="clear" w:color="000000" w:fill="FFFFFF"/>
                </w:tcPr>
                <w:p w14:paraId="5270C6CA" w14:textId="77777777" w:rsidR="001C0F01"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15</w:t>
                  </w:r>
                </w:p>
              </w:tc>
              <w:tc>
                <w:tcPr>
                  <w:tcW w:w="946" w:type="dxa"/>
                  <w:tcBorders>
                    <w:top w:val="nil"/>
                    <w:left w:val="double" w:sz="6" w:space="0" w:color="auto"/>
                    <w:bottom w:val="single" w:sz="4" w:space="0" w:color="auto"/>
                    <w:right w:val="nil"/>
                  </w:tcBorders>
                  <w:shd w:val="clear" w:color="000000" w:fill="FFFFFF"/>
                </w:tcPr>
                <w:p w14:paraId="4B8715B0" w14:textId="77777777" w:rsidR="001C0F01"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39</w:t>
                  </w:r>
                </w:p>
              </w:tc>
              <w:tc>
                <w:tcPr>
                  <w:tcW w:w="946" w:type="dxa"/>
                  <w:tcBorders>
                    <w:top w:val="nil"/>
                    <w:left w:val="double" w:sz="6" w:space="0" w:color="auto"/>
                    <w:bottom w:val="single" w:sz="4" w:space="0" w:color="auto"/>
                    <w:right w:val="nil"/>
                  </w:tcBorders>
                  <w:shd w:val="clear" w:color="000000" w:fill="FFFFFF"/>
                </w:tcPr>
                <w:p w14:paraId="1857E6C5" w14:textId="77777777" w:rsidR="001C0F01"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10</w:t>
                  </w:r>
                </w:p>
              </w:tc>
              <w:tc>
                <w:tcPr>
                  <w:tcW w:w="946" w:type="dxa"/>
                  <w:tcBorders>
                    <w:top w:val="nil"/>
                    <w:left w:val="double" w:sz="6" w:space="0" w:color="auto"/>
                    <w:bottom w:val="single" w:sz="4" w:space="0" w:color="auto"/>
                    <w:right w:val="double" w:sz="6" w:space="0" w:color="auto"/>
                  </w:tcBorders>
                  <w:shd w:val="clear" w:color="000000" w:fill="FFFFFF"/>
                </w:tcPr>
                <w:p w14:paraId="7F3CC14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7</w:t>
                  </w:r>
                </w:p>
              </w:tc>
            </w:tr>
            <w:tr w:rsidR="001C0F01" w:rsidRPr="00C11EAB" w14:paraId="6A2BDC10"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28871A02"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PERDIGUERO DE BURGOS</w:t>
                  </w:r>
                </w:p>
              </w:tc>
              <w:tc>
                <w:tcPr>
                  <w:tcW w:w="946" w:type="dxa"/>
                  <w:tcBorders>
                    <w:top w:val="nil"/>
                    <w:left w:val="double" w:sz="6" w:space="0" w:color="auto"/>
                    <w:bottom w:val="single" w:sz="4" w:space="0" w:color="auto"/>
                    <w:right w:val="nil"/>
                  </w:tcBorders>
                  <w:shd w:val="clear" w:color="000000" w:fill="FFFFFF"/>
                </w:tcPr>
                <w:p w14:paraId="61FD7712"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97</w:t>
                  </w:r>
                </w:p>
              </w:tc>
              <w:tc>
                <w:tcPr>
                  <w:tcW w:w="946" w:type="dxa"/>
                  <w:tcBorders>
                    <w:top w:val="nil"/>
                    <w:left w:val="double" w:sz="6" w:space="0" w:color="auto"/>
                    <w:bottom w:val="single" w:sz="4" w:space="0" w:color="auto"/>
                    <w:right w:val="nil"/>
                  </w:tcBorders>
                  <w:shd w:val="clear" w:color="000000" w:fill="FFFFFF"/>
                </w:tcPr>
                <w:p w14:paraId="53CDDE28"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102</w:t>
                  </w:r>
                </w:p>
              </w:tc>
              <w:tc>
                <w:tcPr>
                  <w:tcW w:w="946" w:type="dxa"/>
                  <w:tcBorders>
                    <w:top w:val="nil"/>
                    <w:left w:val="double" w:sz="6" w:space="0" w:color="auto"/>
                    <w:bottom w:val="single" w:sz="4" w:space="0" w:color="auto"/>
                    <w:right w:val="nil"/>
                  </w:tcBorders>
                  <w:shd w:val="clear" w:color="000000" w:fill="FFFFFF"/>
                </w:tcPr>
                <w:p w14:paraId="1BD07E9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92</w:t>
                  </w:r>
                </w:p>
              </w:tc>
              <w:tc>
                <w:tcPr>
                  <w:tcW w:w="946" w:type="dxa"/>
                  <w:tcBorders>
                    <w:top w:val="nil"/>
                    <w:left w:val="double" w:sz="6" w:space="0" w:color="auto"/>
                    <w:bottom w:val="single" w:sz="4" w:space="0" w:color="auto"/>
                    <w:right w:val="nil"/>
                  </w:tcBorders>
                  <w:shd w:val="clear" w:color="000000" w:fill="FFFFFF"/>
                </w:tcPr>
                <w:p w14:paraId="289573CC"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52</w:t>
                  </w:r>
                </w:p>
              </w:tc>
              <w:tc>
                <w:tcPr>
                  <w:tcW w:w="946" w:type="dxa"/>
                  <w:tcBorders>
                    <w:top w:val="nil"/>
                    <w:left w:val="double" w:sz="6" w:space="0" w:color="auto"/>
                    <w:bottom w:val="single" w:sz="4" w:space="0" w:color="auto"/>
                    <w:right w:val="double" w:sz="6" w:space="0" w:color="auto"/>
                  </w:tcBorders>
                  <w:shd w:val="clear" w:color="000000" w:fill="FFFFFF"/>
                </w:tcPr>
                <w:p w14:paraId="0888262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77</w:t>
                  </w:r>
                </w:p>
              </w:tc>
            </w:tr>
            <w:tr w:rsidR="001C0F01" w:rsidRPr="00C11EAB" w14:paraId="141D57D3" w14:textId="77777777" w:rsidTr="00CC682E">
              <w:trPr>
                <w:trHeight w:val="402"/>
                <w:tblHeader/>
              </w:trPr>
              <w:tc>
                <w:tcPr>
                  <w:tcW w:w="2298" w:type="dxa"/>
                  <w:tcBorders>
                    <w:top w:val="nil"/>
                    <w:left w:val="double" w:sz="6" w:space="0" w:color="auto"/>
                    <w:bottom w:val="single" w:sz="4" w:space="0" w:color="auto"/>
                    <w:right w:val="nil"/>
                  </w:tcBorders>
                  <w:shd w:val="clear" w:color="auto" w:fill="auto"/>
                  <w:noWrap/>
                  <w:vAlign w:val="center"/>
                  <w:hideMark/>
                </w:tcPr>
                <w:p w14:paraId="2FA6395D"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PERRO DE AGUA E.</w:t>
                  </w:r>
                </w:p>
              </w:tc>
              <w:tc>
                <w:tcPr>
                  <w:tcW w:w="946" w:type="dxa"/>
                  <w:tcBorders>
                    <w:top w:val="nil"/>
                    <w:left w:val="double" w:sz="6" w:space="0" w:color="auto"/>
                    <w:bottom w:val="single" w:sz="4" w:space="0" w:color="auto"/>
                    <w:right w:val="nil"/>
                  </w:tcBorders>
                </w:tcPr>
                <w:p w14:paraId="16F37FA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1164</w:t>
                  </w:r>
                </w:p>
              </w:tc>
              <w:tc>
                <w:tcPr>
                  <w:tcW w:w="946" w:type="dxa"/>
                  <w:tcBorders>
                    <w:top w:val="nil"/>
                    <w:left w:val="double" w:sz="6" w:space="0" w:color="auto"/>
                    <w:bottom w:val="single" w:sz="4" w:space="0" w:color="auto"/>
                    <w:right w:val="nil"/>
                  </w:tcBorders>
                </w:tcPr>
                <w:p w14:paraId="1675CFF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1503</w:t>
                  </w:r>
                </w:p>
              </w:tc>
              <w:tc>
                <w:tcPr>
                  <w:tcW w:w="946" w:type="dxa"/>
                  <w:tcBorders>
                    <w:top w:val="nil"/>
                    <w:left w:val="double" w:sz="6" w:space="0" w:color="auto"/>
                    <w:bottom w:val="single" w:sz="4" w:space="0" w:color="auto"/>
                    <w:right w:val="nil"/>
                  </w:tcBorders>
                </w:tcPr>
                <w:p w14:paraId="40B8E2F8"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1540</w:t>
                  </w:r>
                </w:p>
              </w:tc>
              <w:tc>
                <w:tcPr>
                  <w:tcW w:w="946" w:type="dxa"/>
                  <w:tcBorders>
                    <w:top w:val="nil"/>
                    <w:left w:val="double" w:sz="6" w:space="0" w:color="auto"/>
                    <w:bottom w:val="single" w:sz="4" w:space="0" w:color="auto"/>
                    <w:right w:val="nil"/>
                  </w:tcBorders>
                </w:tcPr>
                <w:p w14:paraId="0FE8179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1569</w:t>
                  </w:r>
                </w:p>
              </w:tc>
              <w:tc>
                <w:tcPr>
                  <w:tcW w:w="946" w:type="dxa"/>
                  <w:tcBorders>
                    <w:top w:val="nil"/>
                    <w:left w:val="double" w:sz="6" w:space="0" w:color="auto"/>
                    <w:bottom w:val="single" w:sz="4" w:space="0" w:color="auto"/>
                    <w:right w:val="double" w:sz="6" w:space="0" w:color="auto"/>
                  </w:tcBorders>
                </w:tcPr>
                <w:p w14:paraId="55DCD67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1513</w:t>
                  </w:r>
                </w:p>
              </w:tc>
            </w:tr>
            <w:tr w:rsidR="001C0F01" w:rsidRPr="00C11EAB" w14:paraId="5311462B"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44BEE808" w14:textId="77777777" w:rsidR="001C0F01" w:rsidRPr="00C11EAB" w:rsidRDefault="001C0F01" w:rsidP="001C0F01">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PODENCO ANDALUZ</w:t>
                  </w:r>
                </w:p>
              </w:tc>
              <w:tc>
                <w:tcPr>
                  <w:tcW w:w="946" w:type="dxa"/>
                  <w:tcBorders>
                    <w:top w:val="nil"/>
                    <w:left w:val="double" w:sz="6" w:space="0" w:color="auto"/>
                    <w:bottom w:val="single" w:sz="4" w:space="0" w:color="auto"/>
                    <w:right w:val="nil"/>
                  </w:tcBorders>
                  <w:shd w:val="clear" w:color="000000" w:fill="FFFFFF"/>
                </w:tcPr>
                <w:p w14:paraId="6AD8657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99</w:t>
                  </w:r>
                </w:p>
              </w:tc>
              <w:tc>
                <w:tcPr>
                  <w:tcW w:w="946" w:type="dxa"/>
                  <w:tcBorders>
                    <w:top w:val="nil"/>
                    <w:left w:val="double" w:sz="6" w:space="0" w:color="auto"/>
                    <w:bottom w:val="single" w:sz="4" w:space="0" w:color="auto"/>
                    <w:right w:val="nil"/>
                  </w:tcBorders>
                  <w:shd w:val="clear" w:color="000000" w:fill="FFFFFF"/>
                </w:tcPr>
                <w:p w14:paraId="0AB8F83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147</w:t>
                  </w:r>
                </w:p>
              </w:tc>
              <w:tc>
                <w:tcPr>
                  <w:tcW w:w="946" w:type="dxa"/>
                  <w:tcBorders>
                    <w:top w:val="nil"/>
                    <w:left w:val="double" w:sz="6" w:space="0" w:color="auto"/>
                    <w:bottom w:val="single" w:sz="4" w:space="0" w:color="auto"/>
                    <w:right w:val="nil"/>
                  </w:tcBorders>
                  <w:shd w:val="clear" w:color="000000" w:fill="FFFFFF"/>
                </w:tcPr>
                <w:p w14:paraId="75175787"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46</w:t>
                  </w:r>
                </w:p>
              </w:tc>
              <w:tc>
                <w:tcPr>
                  <w:tcW w:w="946" w:type="dxa"/>
                  <w:tcBorders>
                    <w:top w:val="nil"/>
                    <w:left w:val="double" w:sz="6" w:space="0" w:color="auto"/>
                    <w:bottom w:val="single" w:sz="4" w:space="0" w:color="auto"/>
                    <w:right w:val="nil"/>
                  </w:tcBorders>
                  <w:shd w:val="clear" w:color="000000" w:fill="FFFFFF"/>
                </w:tcPr>
                <w:p w14:paraId="1B85D86C"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68</w:t>
                  </w:r>
                </w:p>
              </w:tc>
              <w:tc>
                <w:tcPr>
                  <w:tcW w:w="946" w:type="dxa"/>
                  <w:tcBorders>
                    <w:top w:val="nil"/>
                    <w:left w:val="double" w:sz="6" w:space="0" w:color="auto"/>
                    <w:bottom w:val="single" w:sz="4" w:space="0" w:color="auto"/>
                    <w:right w:val="double" w:sz="6" w:space="0" w:color="auto"/>
                  </w:tcBorders>
                  <w:shd w:val="clear" w:color="000000" w:fill="FFFFFF"/>
                </w:tcPr>
                <w:p w14:paraId="78CC5CCE"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60</w:t>
                  </w:r>
                </w:p>
              </w:tc>
            </w:tr>
            <w:tr w:rsidR="001C0F01" w:rsidRPr="00C11EAB" w14:paraId="6EC74CCD"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58BDB8DC"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PODENCO CANARIO</w:t>
                  </w:r>
                </w:p>
              </w:tc>
              <w:tc>
                <w:tcPr>
                  <w:tcW w:w="946" w:type="dxa"/>
                  <w:tcBorders>
                    <w:top w:val="nil"/>
                    <w:left w:val="double" w:sz="6" w:space="0" w:color="auto"/>
                    <w:bottom w:val="single" w:sz="4" w:space="0" w:color="auto"/>
                    <w:right w:val="nil"/>
                  </w:tcBorders>
                  <w:shd w:val="clear" w:color="000000" w:fill="FFFFFF"/>
                </w:tcPr>
                <w:p w14:paraId="0169B69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62</w:t>
                  </w:r>
                </w:p>
              </w:tc>
              <w:tc>
                <w:tcPr>
                  <w:tcW w:w="946" w:type="dxa"/>
                  <w:tcBorders>
                    <w:top w:val="nil"/>
                    <w:left w:val="double" w:sz="6" w:space="0" w:color="auto"/>
                    <w:bottom w:val="single" w:sz="4" w:space="0" w:color="auto"/>
                    <w:right w:val="nil"/>
                  </w:tcBorders>
                  <w:shd w:val="clear" w:color="000000" w:fill="FFFFFF"/>
                </w:tcPr>
                <w:p w14:paraId="4F8DF96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65</w:t>
                  </w:r>
                </w:p>
              </w:tc>
              <w:tc>
                <w:tcPr>
                  <w:tcW w:w="946" w:type="dxa"/>
                  <w:tcBorders>
                    <w:top w:val="nil"/>
                    <w:left w:val="double" w:sz="6" w:space="0" w:color="auto"/>
                    <w:bottom w:val="single" w:sz="4" w:space="0" w:color="auto"/>
                    <w:right w:val="nil"/>
                  </w:tcBorders>
                  <w:shd w:val="clear" w:color="000000" w:fill="FFFFFF"/>
                </w:tcPr>
                <w:p w14:paraId="14A5894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41</w:t>
                  </w:r>
                </w:p>
              </w:tc>
              <w:tc>
                <w:tcPr>
                  <w:tcW w:w="946" w:type="dxa"/>
                  <w:tcBorders>
                    <w:top w:val="nil"/>
                    <w:left w:val="double" w:sz="6" w:space="0" w:color="auto"/>
                    <w:bottom w:val="single" w:sz="4" w:space="0" w:color="auto"/>
                    <w:right w:val="nil"/>
                  </w:tcBorders>
                  <w:shd w:val="clear" w:color="000000" w:fill="FFFFFF"/>
                </w:tcPr>
                <w:p w14:paraId="2D90828C"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43</w:t>
                  </w:r>
                </w:p>
              </w:tc>
              <w:tc>
                <w:tcPr>
                  <w:tcW w:w="946" w:type="dxa"/>
                  <w:tcBorders>
                    <w:top w:val="nil"/>
                    <w:left w:val="double" w:sz="6" w:space="0" w:color="auto"/>
                    <w:bottom w:val="single" w:sz="4" w:space="0" w:color="auto"/>
                    <w:right w:val="double" w:sz="6" w:space="0" w:color="auto"/>
                  </w:tcBorders>
                  <w:shd w:val="clear" w:color="000000" w:fill="FFFFFF"/>
                </w:tcPr>
                <w:p w14:paraId="1BED0436"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43</w:t>
                  </w:r>
                </w:p>
              </w:tc>
            </w:tr>
            <w:tr w:rsidR="001C0F01" w:rsidRPr="00C11EAB" w14:paraId="47FC79BA"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6EDA55B9"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PODENCO IBICENCO</w:t>
                  </w:r>
                </w:p>
              </w:tc>
              <w:tc>
                <w:tcPr>
                  <w:tcW w:w="946" w:type="dxa"/>
                  <w:tcBorders>
                    <w:top w:val="nil"/>
                    <w:left w:val="double" w:sz="6" w:space="0" w:color="auto"/>
                    <w:bottom w:val="single" w:sz="4" w:space="0" w:color="auto"/>
                    <w:right w:val="nil"/>
                  </w:tcBorders>
                  <w:shd w:val="clear" w:color="000000" w:fill="FFFFFF"/>
                </w:tcPr>
                <w:p w14:paraId="491780C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148</w:t>
                  </w:r>
                </w:p>
              </w:tc>
              <w:tc>
                <w:tcPr>
                  <w:tcW w:w="946" w:type="dxa"/>
                  <w:tcBorders>
                    <w:top w:val="nil"/>
                    <w:left w:val="double" w:sz="6" w:space="0" w:color="auto"/>
                    <w:bottom w:val="single" w:sz="4" w:space="0" w:color="auto"/>
                    <w:right w:val="nil"/>
                  </w:tcBorders>
                  <w:shd w:val="clear" w:color="000000" w:fill="FFFFFF"/>
                </w:tcPr>
                <w:p w14:paraId="25B46C1F"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93</w:t>
                  </w:r>
                </w:p>
              </w:tc>
              <w:tc>
                <w:tcPr>
                  <w:tcW w:w="946" w:type="dxa"/>
                  <w:tcBorders>
                    <w:top w:val="nil"/>
                    <w:left w:val="double" w:sz="6" w:space="0" w:color="auto"/>
                    <w:bottom w:val="single" w:sz="4" w:space="0" w:color="auto"/>
                    <w:right w:val="nil"/>
                  </w:tcBorders>
                  <w:shd w:val="clear" w:color="000000" w:fill="FFFFFF"/>
                </w:tcPr>
                <w:p w14:paraId="15A4B795"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163</w:t>
                  </w:r>
                </w:p>
              </w:tc>
              <w:tc>
                <w:tcPr>
                  <w:tcW w:w="946" w:type="dxa"/>
                  <w:tcBorders>
                    <w:top w:val="nil"/>
                    <w:left w:val="double" w:sz="6" w:space="0" w:color="auto"/>
                    <w:bottom w:val="single" w:sz="4" w:space="0" w:color="auto"/>
                    <w:right w:val="nil"/>
                  </w:tcBorders>
                  <w:shd w:val="clear" w:color="000000" w:fill="FFFFFF"/>
                </w:tcPr>
                <w:p w14:paraId="6B238C3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167</w:t>
                  </w:r>
                </w:p>
              </w:tc>
              <w:tc>
                <w:tcPr>
                  <w:tcW w:w="946" w:type="dxa"/>
                  <w:tcBorders>
                    <w:top w:val="nil"/>
                    <w:left w:val="double" w:sz="6" w:space="0" w:color="auto"/>
                    <w:bottom w:val="single" w:sz="4" w:space="0" w:color="auto"/>
                    <w:right w:val="double" w:sz="6" w:space="0" w:color="auto"/>
                  </w:tcBorders>
                  <w:shd w:val="clear" w:color="000000" w:fill="FFFFFF"/>
                </w:tcPr>
                <w:p w14:paraId="4DC6356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102</w:t>
                  </w:r>
                </w:p>
              </w:tc>
            </w:tr>
            <w:tr w:rsidR="001C0F01" w:rsidRPr="00C11EAB" w14:paraId="1A3902D2"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tcPr>
                <w:p w14:paraId="3BD6BA53" w14:textId="77777777" w:rsidR="001C0F01" w:rsidRPr="00C11EAB" w:rsidRDefault="001C0F01" w:rsidP="001C0F01">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PODENCO VALENCIANO</w:t>
                  </w:r>
                </w:p>
              </w:tc>
              <w:tc>
                <w:tcPr>
                  <w:tcW w:w="946" w:type="dxa"/>
                  <w:tcBorders>
                    <w:top w:val="nil"/>
                    <w:left w:val="double" w:sz="6" w:space="0" w:color="auto"/>
                    <w:bottom w:val="single" w:sz="4" w:space="0" w:color="auto"/>
                    <w:right w:val="nil"/>
                  </w:tcBorders>
                  <w:shd w:val="clear" w:color="000000" w:fill="FFFFFF"/>
                </w:tcPr>
                <w:p w14:paraId="37B6CF41" w14:textId="77777777" w:rsidR="001C0F01"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0</w:t>
                  </w:r>
                </w:p>
              </w:tc>
              <w:tc>
                <w:tcPr>
                  <w:tcW w:w="946" w:type="dxa"/>
                  <w:tcBorders>
                    <w:top w:val="nil"/>
                    <w:left w:val="double" w:sz="6" w:space="0" w:color="auto"/>
                    <w:bottom w:val="single" w:sz="4" w:space="0" w:color="auto"/>
                    <w:right w:val="nil"/>
                  </w:tcBorders>
                  <w:shd w:val="clear" w:color="000000" w:fill="FFFFFF"/>
                </w:tcPr>
                <w:p w14:paraId="7B39C6ED" w14:textId="77777777" w:rsidR="001C0F01"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0</w:t>
                  </w:r>
                </w:p>
              </w:tc>
              <w:tc>
                <w:tcPr>
                  <w:tcW w:w="946" w:type="dxa"/>
                  <w:tcBorders>
                    <w:top w:val="nil"/>
                    <w:left w:val="double" w:sz="6" w:space="0" w:color="auto"/>
                    <w:bottom w:val="single" w:sz="4" w:space="0" w:color="auto"/>
                    <w:right w:val="nil"/>
                  </w:tcBorders>
                  <w:shd w:val="clear" w:color="000000" w:fill="FFFFFF"/>
                </w:tcPr>
                <w:p w14:paraId="72917BE3" w14:textId="77777777" w:rsidR="001C0F01"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46</w:t>
                  </w:r>
                </w:p>
              </w:tc>
              <w:tc>
                <w:tcPr>
                  <w:tcW w:w="946" w:type="dxa"/>
                  <w:tcBorders>
                    <w:top w:val="nil"/>
                    <w:left w:val="double" w:sz="6" w:space="0" w:color="auto"/>
                    <w:bottom w:val="single" w:sz="4" w:space="0" w:color="auto"/>
                    <w:right w:val="nil"/>
                  </w:tcBorders>
                  <w:shd w:val="clear" w:color="000000" w:fill="FFFFFF"/>
                </w:tcPr>
                <w:p w14:paraId="524AB52A" w14:textId="77777777" w:rsidR="001C0F01"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68</w:t>
                  </w:r>
                </w:p>
              </w:tc>
              <w:tc>
                <w:tcPr>
                  <w:tcW w:w="946" w:type="dxa"/>
                  <w:tcBorders>
                    <w:top w:val="nil"/>
                    <w:left w:val="double" w:sz="6" w:space="0" w:color="auto"/>
                    <w:bottom w:val="single" w:sz="4" w:space="0" w:color="auto"/>
                    <w:right w:val="double" w:sz="6" w:space="0" w:color="auto"/>
                  </w:tcBorders>
                  <w:shd w:val="clear" w:color="000000" w:fill="FFFFFF"/>
                </w:tcPr>
                <w:p w14:paraId="1714F64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64</w:t>
                  </w:r>
                </w:p>
              </w:tc>
            </w:tr>
            <w:tr w:rsidR="001C0F01" w:rsidRPr="00C11EAB" w14:paraId="2867767B" w14:textId="77777777" w:rsidTr="00CC682E">
              <w:trPr>
                <w:trHeight w:val="402"/>
                <w:tblHeader/>
              </w:trPr>
              <w:tc>
                <w:tcPr>
                  <w:tcW w:w="2298" w:type="dxa"/>
                  <w:tcBorders>
                    <w:top w:val="nil"/>
                    <w:left w:val="double" w:sz="6" w:space="0" w:color="auto"/>
                    <w:bottom w:val="single" w:sz="4" w:space="0" w:color="auto"/>
                    <w:right w:val="nil"/>
                  </w:tcBorders>
                  <w:shd w:val="clear" w:color="000000" w:fill="FFFFFF"/>
                  <w:noWrap/>
                  <w:vAlign w:val="center"/>
                  <w:hideMark/>
                </w:tcPr>
                <w:p w14:paraId="182E03E4"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RATONERO-BODEGUERO ANDALUZ</w:t>
                  </w:r>
                </w:p>
              </w:tc>
              <w:tc>
                <w:tcPr>
                  <w:tcW w:w="946" w:type="dxa"/>
                  <w:tcBorders>
                    <w:top w:val="nil"/>
                    <w:left w:val="double" w:sz="6" w:space="0" w:color="auto"/>
                    <w:bottom w:val="single" w:sz="4" w:space="0" w:color="auto"/>
                    <w:right w:val="nil"/>
                  </w:tcBorders>
                  <w:shd w:val="clear" w:color="000000" w:fill="FFFFFF"/>
                </w:tcPr>
                <w:p w14:paraId="3857EDE3"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92</w:t>
                  </w:r>
                </w:p>
              </w:tc>
              <w:tc>
                <w:tcPr>
                  <w:tcW w:w="946" w:type="dxa"/>
                  <w:tcBorders>
                    <w:top w:val="nil"/>
                    <w:left w:val="double" w:sz="6" w:space="0" w:color="auto"/>
                    <w:bottom w:val="single" w:sz="4" w:space="0" w:color="auto"/>
                    <w:right w:val="nil"/>
                  </w:tcBorders>
                  <w:shd w:val="clear" w:color="000000" w:fill="FFFFFF"/>
                </w:tcPr>
                <w:p w14:paraId="204DEFD0"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119</w:t>
                  </w:r>
                </w:p>
              </w:tc>
              <w:tc>
                <w:tcPr>
                  <w:tcW w:w="946" w:type="dxa"/>
                  <w:tcBorders>
                    <w:top w:val="nil"/>
                    <w:left w:val="double" w:sz="6" w:space="0" w:color="auto"/>
                    <w:bottom w:val="single" w:sz="4" w:space="0" w:color="auto"/>
                    <w:right w:val="nil"/>
                  </w:tcBorders>
                  <w:shd w:val="clear" w:color="000000" w:fill="FFFFFF"/>
                </w:tcPr>
                <w:p w14:paraId="68F5C9F0"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114</w:t>
                  </w:r>
                </w:p>
              </w:tc>
              <w:tc>
                <w:tcPr>
                  <w:tcW w:w="946" w:type="dxa"/>
                  <w:tcBorders>
                    <w:top w:val="nil"/>
                    <w:left w:val="double" w:sz="6" w:space="0" w:color="auto"/>
                    <w:bottom w:val="single" w:sz="4" w:space="0" w:color="auto"/>
                    <w:right w:val="nil"/>
                  </w:tcBorders>
                  <w:shd w:val="clear" w:color="000000" w:fill="FFFFFF"/>
                </w:tcPr>
                <w:p w14:paraId="3850F20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101</w:t>
                  </w:r>
                </w:p>
              </w:tc>
              <w:tc>
                <w:tcPr>
                  <w:tcW w:w="946" w:type="dxa"/>
                  <w:tcBorders>
                    <w:top w:val="nil"/>
                    <w:left w:val="double" w:sz="6" w:space="0" w:color="auto"/>
                    <w:bottom w:val="single" w:sz="4" w:space="0" w:color="auto"/>
                    <w:right w:val="double" w:sz="6" w:space="0" w:color="auto"/>
                  </w:tcBorders>
                  <w:shd w:val="clear" w:color="000000" w:fill="FFFFFF"/>
                </w:tcPr>
                <w:p w14:paraId="1462ABDA"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82</w:t>
                  </w:r>
                </w:p>
              </w:tc>
            </w:tr>
            <w:tr w:rsidR="001C0F01" w:rsidRPr="00C11EAB" w14:paraId="565A77A3" w14:textId="77777777" w:rsidTr="00CC682E">
              <w:trPr>
                <w:trHeight w:val="402"/>
                <w:tblHeader/>
              </w:trPr>
              <w:tc>
                <w:tcPr>
                  <w:tcW w:w="2298" w:type="dxa"/>
                  <w:tcBorders>
                    <w:top w:val="nil"/>
                    <w:left w:val="double" w:sz="6" w:space="0" w:color="auto"/>
                    <w:bottom w:val="nil"/>
                    <w:right w:val="nil"/>
                  </w:tcBorders>
                  <w:shd w:val="clear" w:color="auto" w:fill="auto"/>
                  <w:noWrap/>
                  <w:vAlign w:val="center"/>
                  <w:hideMark/>
                </w:tcPr>
                <w:p w14:paraId="24390D93"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GOS RATER VALENCIA</w:t>
                  </w:r>
                </w:p>
              </w:tc>
              <w:tc>
                <w:tcPr>
                  <w:tcW w:w="946" w:type="dxa"/>
                  <w:tcBorders>
                    <w:top w:val="nil"/>
                    <w:left w:val="double" w:sz="6" w:space="0" w:color="auto"/>
                    <w:bottom w:val="nil"/>
                    <w:right w:val="nil"/>
                  </w:tcBorders>
                </w:tcPr>
                <w:p w14:paraId="3BCA7F6B"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145</w:t>
                  </w:r>
                </w:p>
              </w:tc>
              <w:tc>
                <w:tcPr>
                  <w:tcW w:w="946" w:type="dxa"/>
                  <w:tcBorders>
                    <w:top w:val="nil"/>
                    <w:left w:val="double" w:sz="6" w:space="0" w:color="auto"/>
                    <w:bottom w:val="nil"/>
                    <w:right w:val="nil"/>
                  </w:tcBorders>
                </w:tcPr>
                <w:p w14:paraId="6286FC7E"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144</w:t>
                  </w:r>
                </w:p>
              </w:tc>
              <w:tc>
                <w:tcPr>
                  <w:tcW w:w="946" w:type="dxa"/>
                  <w:tcBorders>
                    <w:top w:val="nil"/>
                    <w:left w:val="double" w:sz="6" w:space="0" w:color="auto"/>
                    <w:bottom w:val="nil"/>
                    <w:right w:val="nil"/>
                  </w:tcBorders>
                </w:tcPr>
                <w:p w14:paraId="6F9158B2"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133</w:t>
                  </w:r>
                </w:p>
              </w:tc>
              <w:tc>
                <w:tcPr>
                  <w:tcW w:w="946" w:type="dxa"/>
                  <w:tcBorders>
                    <w:top w:val="nil"/>
                    <w:left w:val="double" w:sz="6" w:space="0" w:color="auto"/>
                    <w:bottom w:val="nil"/>
                    <w:right w:val="nil"/>
                  </w:tcBorders>
                </w:tcPr>
                <w:p w14:paraId="3604863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122</w:t>
                  </w:r>
                </w:p>
              </w:tc>
              <w:tc>
                <w:tcPr>
                  <w:tcW w:w="946" w:type="dxa"/>
                  <w:tcBorders>
                    <w:top w:val="nil"/>
                    <w:left w:val="double" w:sz="6" w:space="0" w:color="auto"/>
                    <w:bottom w:val="nil"/>
                    <w:right w:val="double" w:sz="6" w:space="0" w:color="auto"/>
                  </w:tcBorders>
                </w:tcPr>
                <w:p w14:paraId="669DFF5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115</w:t>
                  </w:r>
                </w:p>
              </w:tc>
            </w:tr>
            <w:tr w:rsidR="001C0F01" w:rsidRPr="00C11EAB" w14:paraId="60E0C23A" w14:textId="77777777" w:rsidTr="00CC682E">
              <w:trPr>
                <w:trHeight w:val="402"/>
                <w:tblHeader/>
              </w:trPr>
              <w:tc>
                <w:tcPr>
                  <w:tcW w:w="2298" w:type="dxa"/>
                  <w:tcBorders>
                    <w:top w:val="single" w:sz="4" w:space="0" w:color="auto"/>
                    <w:left w:val="double" w:sz="6" w:space="0" w:color="auto"/>
                    <w:bottom w:val="double" w:sz="6" w:space="0" w:color="auto"/>
                    <w:right w:val="nil"/>
                  </w:tcBorders>
                  <w:shd w:val="clear" w:color="auto" w:fill="auto"/>
                  <w:noWrap/>
                  <w:vAlign w:val="center"/>
                  <w:hideMark/>
                </w:tcPr>
                <w:p w14:paraId="67AC94C9" w14:textId="77777777" w:rsidR="001C0F01" w:rsidRPr="00C11EAB" w:rsidRDefault="001C0F01" w:rsidP="001C0F01">
                  <w:pPr>
                    <w:spacing w:after="0" w:line="240" w:lineRule="auto"/>
                    <w:rPr>
                      <w:rFonts w:ascii="Arial" w:eastAsia="Times New Roman" w:hAnsi="Arial" w:cs="Arial"/>
                      <w:sz w:val="16"/>
                      <w:szCs w:val="16"/>
                      <w:lang w:eastAsia="es-ES"/>
                    </w:rPr>
                  </w:pPr>
                  <w:r w:rsidRPr="00C11EAB">
                    <w:rPr>
                      <w:rFonts w:ascii="Arial" w:eastAsia="Times New Roman" w:hAnsi="Arial" w:cs="Arial"/>
                      <w:sz w:val="16"/>
                      <w:szCs w:val="16"/>
                      <w:lang w:eastAsia="es-ES"/>
                    </w:rPr>
                    <w:t>SABUESO ESPAÑOL</w:t>
                  </w:r>
                </w:p>
              </w:tc>
              <w:tc>
                <w:tcPr>
                  <w:tcW w:w="946" w:type="dxa"/>
                  <w:tcBorders>
                    <w:top w:val="single" w:sz="4" w:space="0" w:color="auto"/>
                    <w:left w:val="double" w:sz="6" w:space="0" w:color="auto"/>
                    <w:bottom w:val="double" w:sz="6" w:space="0" w:color="auto"/>
                    <w:right w:val="nil"/>
                  </w:tcBorders>
                </w:tcPr>
                <w:p w14:paraId="62D4C46D"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70</w:t>
                  </w:r>
                </w:p>
              </w:tc>
              <w:tc>
                <w:tcPr>
                  <w:tcW w:w="946" w:type="dxa"/>
                  <w:tcBorders>
                    <w:top w:val="single" w:sz="4" w:space="0" w:color="auto"/>
                    <w:left w:val="double" w:sz="6" w:space="0" w:color="auto"/>
                    <w:bottom w:val="double" w:sz="6" w:space="0" w:color="auto"/>
                    <w:right w:val="nil"/>
                  </w:tcBorders>
                </w:tcPr>
                <w:p w14:paraId="17806889"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71</w:t>
                  </w:r>
                </w:p>
              </w:tc>
              <w:tc>
                <w:tcPr>
                  <w:tcW w:w="946" w:type="dxa"/>
                  <w:tcBorders>
                    <w:top w:val="single" w:sz="4" w:space="0" w:color="auto"/>
                    <w:left w:val="double" w:sz="6" w:space="0" w:color="auto"/>
                    <w:bottom w:val="double" w:sz="6" w:space="0" w:color="auto"/>
                    <w:right w:val="nil"/>
                  </w:tcBorders>
                </w:tcPr>
                <w:p w14:paraId="34370891"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59</w:t>
                  </w:r>
                </w:p>
              </w:tc>
              <w:tc>
                <w:tcPr>
                  <w:tcW w:w="946" w:type="dxa"/>
                  <w:tcBorders>
                    <w:top w:val="single" w:sz="4" w:space="0" w:color="auto"/>
                    <w:left w:val="double" w:sz="6" w:space="0" w:color="auto"/>
                    <w:bottom w:val="double" w:sz="6" w:space="0" w:color="auto"/>
                    <w:right w:val="nil"/>
                  </w:tcBorders>
                </w:tcPr>
                <w:p w14:paraId="3E507060"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46</w:t>
                  </w:r>
                </w:p>
              </w:tc>
              <w:tc>
                <w:tcPr>
                  <w:tcW w:w="946" w:type="dxa"/>
                  <w:tcBorders>
                    <w:top w:val="single" w:sz="4" w:space="0" w:color="auto"/>
                    <w:left w:val="double" w:sz="6" w:space="0" w:color="auto"/>
                    <w:bottom w:val="double" w:sz="6" w:space="0" w:color="auto"/>
                    <w:right w:val="double" w:sz="6" w:space="0" w:color="auto"/>
                  </w:tcBorders>
                </w:tcPr>
                <w:p w14:paraId="2EF3FA94" w14:textId="77777777" w:rsidR="001C0F01" w:rsidRPr="00C11EAB" w:rsidRDefault="001C0F01" w:rsidP="001C0F01">
                  <w:pPr>
                    <w:spacing w:before="40"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71</w:t>
                  </w:r>
                </w:p>
              </w:tc>
            </w:tr>
          </w:tbl>
          <w:p w14:paraId="29880955" w14:textId="77777777" w:rsidR="001766AE" w:rsidRDefault="001766AE" w:rsidP="004C1066">
            <w:pPr>
              <w:rPr>
                <w:rFonts w:ascii="Arial" w:eastAsia="Calibri" w:hAnsi="Arial" w:cs="Arial"/>
                <w:bCs/>
              </w:rPr>
            </w:pPr>
          </w:p>
          <w:p w14:paraId="62DAC8AF" w14:textId="77777777" w:rsidR="001766AE" w:rsidRDefault="001766AE" w:rsidP="004C1066">
            <w:pPr>
              <w:rPr>
                <w:rFonts w:ascii="Arial" w:eastAsia="Calibri" w:hAnsi="Arial" w:cs="Arial"/>
                <w:bCs/>
              </w:rPr>
            </w:pPr>
          </w:p>
          <w:p w14:paraId="7E51D45C" w14:textId="77777777" w:rsidR="001766AE" w:rsidRPr="004C1066" w:rsidRDefault="001C0F01" w:rsidP="004C1066">
            <w:pPr>
              <w:rPr>
                <w:rFonts w:ascii="Arial" w:eastAsia="Calibri" w:hAnsi="Arial" w:cs="Arial"/>
                <w:bCs/>
              </w:rPr>
            </w:pPr>
            <w:r>
              <w:rPr>
                <w:rFonts w:ascii="Arial" w:eastAsia="Calibri" w:hAnsi="Arial" w:cs="Arial"/>
                <w:bCs/>
              </w:rPr>
              <w:t>R</w:t>
            </w:r>
            <w:r w:rsidRPr="001C0F01">
              <w:rPr>
                <w:rFonts w:ascii="Arial" w:eastAsia="Calibri" w:hAnsi="Arial" w:cs="Arial"/>
                <w:bCs/>
              </w:rPr>
              <w:t>azas como el Pachón</w:t>
            </w:r>
            <w:r>
              <w:rPr>
                <w:rFonts w:ascii="Arial" w:eastAsia="Calibri" w:hAnsi="Arial" w:cs="Arial"/>
                <w:bCs/>
              </w:rPr>
              <w:t xml:space="preserve"> Navarro o el Majorero, cada vez inscriben menos ejemplares como se aprecia en la tabla de inscripciones en el </w:t>
            </w:r>
            <w:r>
              <w:rPr>
                <w:rFonts w:ascii="Arial" w:eastAsia="Calibri" w:hAnsi="Arial" w:cs="Arial"/>
                <w:bCs/>
              </w:rPr>
              <w:lastRenderedPageBreak/>
              <w:t>Libro de Origenes Español de la RSCE</w:t>
            </w:r>
            <w:r w:rsidRPr="001C0F01">
              <w:rPr>
                <w:rFonts w:ascii="Arial" w:eastAsia="Calibri" w:hAnsi="Arial" w:cs="Arial"/>
                <w:bCs/>
              </w:rPr>
              <w:t>,  se trata de razas que se encuentran en manos de colectivos de criadores a pequeña escala para los que el mantenimiento de una cabaña mínima es imprescindible para mantener un adecuado pool genético que mantenga la raza. La recuperación de otras razas como el Carea Leones,  Rater Valencia, Carea Castellano Manchego, Perro de Valdueza, etc., se ha conseguido mediante unos estrictos criterios de selección y cría previo establecimiento de un grupo étnico basado en morfología y aptitudes naturales, para acometer la función de recuperar la genética de los mejores individuos y de esta forma recuperar razas y mejorarlas para su optima convivencia en nuestro entorno adaptadas a sus nuevas actividades. Es por ello que solicitamos una excepción a la norma, que ampare  la cría de razas Españolas  autóctonas entre particulares y criadores aficionados sin la necesidad de solicitar el núcleo zoológico correspondiente.</w:t>
            </w:r>
          </w:p>
          <w:p w14:paraId="244CD81E" w14:textId="77777777" w:rsidR="00220A77" w:rsidRDefault="00220A77" w:rsidP="00D24CCE">
            <w:pPr>
              <w:rPr>
                <w:rFonts w:ascii="Arial" w:eastAsia="Calibri" w:hAnsi="Arial" w:cs="Arial"/>
                <w:b/>
                <w:bCs/>
              </w:rPr>
            </w:pPr>
          </w:p>
        </w:tc>
        <w:tc>
          <w:tcPr>
            <w:tcW w:w="4665" w:type="dxa"/>
          </w:tcPr>
          <w:p w14:paraId="330BB2C4" w14:textId="77777777" w:rsidR="00220A77" w:rsidRDefault="001766AE" w:rsidP="004C1066">
            <w:pPr>
              <w:rPr>
                <w:rFonts w:ascii="Arial" w:eastAsia="Calibri" w:hAnsi="Arial" w:cs="Arial"/>
                <w:b/>
                <w:bCs/>
              </w:rPr>
            </w:pPr>
            <w:r>
              <w:rPr>
                <w:rFonts w:ascii="Arial" w:eastAsia="Calibri" w:hAnsi="Arial" w:cs="Arial"/>
                <w:b/>
                <w:bCs/>
              </w:rPr>
              <w:lastRenderedPageBreak/>
              <w:t>Añadir</w:t>
            </w:r>
          </w:p>
          <w:p w14:paraId="62D5E80F" w14:textId="77777777" w:rsidR="001766AE" w:rsidRPr="001766AE" w:rsidRDefault="001766AE" w:rsidP="001766AE">
            <w:pPr>
              <w:rPr>
                <w:rFonts w:ascii="Arial" w:eastAsia="Calibri" w:hAnsi="Arial" w:cs="Arial"/>
                <w:b/>
                <w:bCs/>
              </w:rPr>
            </w:pPr>
            <w:r w:rsidRPr="001766AE">
              <w:rPr>
                <w:rFonts w:ascii="Arial" w:eastAsia="Calibri" w:hAnsi="Arial" w:cs="Arial"/>
                <w:b/>
                <w:bCs/>
              </w:rPr>
              <w:t>N</w:t>
            </w:r>
            <w:r>
              <w:rPr>
                <w:rFonts w:ascii="Arial" w:eastAsia="Calibri" w:hAnsi="Arial" w:cs="Arial"/>
                <w:b/>
                <w:bCs/>
              </w:rPr>
              <w:t xml:space="preserve">úcleos </w:t>
            </w:r>
            <w:r w:rsidRPr="001766AE">
              <w:rPr>
                <w:rFonts w:ascii="Arial" w:eastAsia="Calibri" w:hAnsi="Arial" w:cs="Arial"/>
                <w:b/>
                <w:bCs/>
              </w:rPr>
              <w:t xml:space="preserve"> o colecciones de protección especial</w:t>
            </w:r>
            <w:r>
              <w:rPr>
                <w:rFonts w:ascii="Arial" w:eastAsia="Calibri" w:hAnsi="Arial" w:cs="Arial"/>
                <w:b/>
                <w:bCs/>
              </w:rPr>
              <w:t xml:space="preserve"> :</w:t>
            </w:r>
            <w:r w:rsidRPr="001766AE">
              <w:rPr>
                <w:rFonts w:ascii="Arial" w:eastAsia="Calibri" w:hAnsi="Arial" w:cs="Arial"/>
                <w:bCs/>
              </w:rPr>
              <w:t xml:space="preserve"> para aquellos criadores dedicados a las razas autóctonas Españolas, por su especial valor y por su importancia como patrimonio nacional, así como para aquellas razas que la Real Sociedad Canina de España pudiera incluir de manera periódica al encontrase en situación de riesgo o peligro de desaparición debido a la merma en el número de ejemplares y disminución de la variabilidad genética.</w:t>
            </w:r>
          </w:p>
          <w:p w14:paraId="43348601" w14:textId="77777777" w:rsidR="001766AE" w:rsidRDefault="001766AE" w:rsidP="004C1066">
            <w:pPr>
              <w:rPr>
                <w:rFonts w:ascii="Arial" w:eastAsia="Calibri" w:hAnsi="Arial" w:cs="Arial"/>
                <w:b/>
                <w:bCs/>
              </w:rPr>
            </w:pPr>
          </w:p>
        </w:tc>
      </w:tr>
      <w:tr w:rsidR="00220A77" w14:paraId="0A546EAC" w14:textId="77777777" w:rsidTr="00D24CCE">
        <w:tc>
          <w:tcPr>
            <w:tcW w:w="4664" w:type="dxa"/>
          </w:tcPr>
          <w:p w14:paraId="60C54066" w14:textId="77777777" w:rsidR="00220A77" w:rsidRPr="00244F74" w:rsidRDefault="00244F74" w:rsidP="00B56029">
            <w:pPr>
              <w:pStyle w:val="Prrafodelista"/>
              <w:ind w:left="29"/>
              <w:rPr>
                <w:rFonts w:ascii="Arial" w:eastAsia="Calibri" w:hAnsi="Arial" w:cs="Arial"/>
                <w:b/>
                <w:bCs/>
              </w:rPr>
            </w:pPr>
            <w:r w:rsidRPr="00244F74">
              <w:rPr>
                <w:rFonts w:ascii="Arial" w:eastAsia="Calibri" w:hAnsi="Arial" w:cs="Arial"/>
              </w:rPr>
              <w:lastRenderedPageBreak/>
              <w:t xml:space="preserve">Centro de agrupamiento de animales </w:t>
            </w:r>
          </w:p>
        </w:tc>
        <w:tc>
          <w:tcPr>
            <w:tcW w:w="4665" w:type="dxa"/>
          </w:tcPr>
          <w:p w14:paraId="0A447568" w14:textId="77777777" w:rsidR="00220A77" w:rsidRDefault="00220A77" w:rsidP="00D24CCE">
            <w:pPr>
              <w:rPr>
                <w:rFonts w:ascii="Arial" w:eastAsia="Calibri" w:hAnsi="Arial" w:cs="Arial"/>
                <w:b/>
                <w:bCs/>
              </w:rPr>
            </w:pPr>
          </w:p>
        </w:tc>
        <w:tc>
          <w:tcPr>
            <w:tcW w:w="4665" w:type="dxa"/>
          </w:tcPr>
          <w:p w14:paraId="7F58BCEB" w14:textId="77777777" w:rsidR="00220A77" w:rsidRDefault="00220A77" w:rsidP="00D24CCE">
            <w:pPr>
              <w:rPr>
                <w:rFonts w:ascii="Arial" w:eastAsia="Calibri" w:hAnsi="Arial" w:cs="Arial"/>
                <w:b/>
                <w:bCs/>
              </w:rPr>
            </w:pPr>
          </w:p>
        </w:tc>
      </w:tr>
      <w:tr w:rsidR="00220A77" w14:paraId="57B0CD32" w14:textId="77777777" w:rsidTr="00D24CCE">
        <w:tc>
          <w:tcPr>
            <w:tcW w:w="4664" w:type="dxa"/>
          </w:tcPr>
          <w:p w14:paraId="64267427"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Residencia, guarderías y otros establecimientos de alojamiento temporal </w:t>
            </w:r>
          </w:p>
          <w:p w14:paraId="3242FACC" w14:textId="77777777" w:rsidR="00220A77" w:rsidRPr="00220A77" w:rsidRDefault="00220A77" w:rsidP="00244F74">
            <w:pPr>
              <w:pStyle w:val="Textodecuerpo2"/>
              <w:ind w:left="29"/>
              <w:rPr>
                <w:rFonts w:cs="Arial"/>
                <w:i/>
                <w:sz w:val="22"/>
                <w:szCs w:val="22"/>
                <w:lang w:val="es-ES"/>
              </w:rPr>
            </w:pPr>
          </w:p>
        </w:tc>
        <w:tc>
          <w:tcPr>
            <w:tcW w:w="4665" w:type="dxa"/>
          </w:tcPr>
          <w:p w14:paraId="4E9C3CE6" w14:textId="77777777" w:rsidR="00220A77" w:rsidRDefault="00220A77" w:rsidP="00D24CCE">
            <w:pPr>
              <w:rPr>
                <w:rFonts w:ascii="Arial" w:eastAsia="Calibri" w:hAnsi="Arial" w:cs="Arial"/>
                <w:b/>
                <w:bCs/>
              </w:rPr>
            </w:pPr>
          </w:p>
        </w:tc>
        <w:tc>
          <w:tcPr>
            <w:tcW w:w="4665" w:type="dxa"/>
          </w:tcPr>
          <w:p w14:paraId="5AD926C2" w14:textId="77777777" w:rsidR="00220A77" w:rsidRDefault="00220A77" w:rsidP="00D24CCE">
            <w:pPr>
              <w:rPr>
                <w:rFonts w:ascii="Arial" w:eastAsia="Calibri" w:hAnsi="Arial" w:cs="Arial"/>
                <w:b/>
                <w:bCs/>
              </w:rPr>
            </w:pPr>
          </w:p>
        </w:tc>
      </w:tr>
      <w:tr w:rsidR="00220A77" w14:paraId="41FF7E6B" w14:textId="77777777" w:rsidTr="00D24CCE">
        <w:tc>
          <w:tcPr>
            <w:tcW w:w="4664" w:type="dxa"/>
          </w:tcPr>
          <w:p w14:paraId="34BCE682"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Establecimientos para perros </w:t>
            </w:r>
          </w:p>
          <w:p w14:paraId="4DE3DFEB" w14:textId="77777777" w:rsidR="00220A77" w:rsidRDefault="00220A77" w:rsidP="00244F74">
            <w:pPr>
              <w:ind w:left="29"/>
              <w:rPr>
                <w:rFonts w:ascii="Arial" w:eastAsia="Calibri" w:hAnsi="Arial" w:cs="Arial"/>
                <w:b/>
                <w:bCs/>
              </w:rPr>
            </w:pPr>
          </w:p>
        </w:tc>
        <w:tc>
          <w:tcPr>
            <w:tcW w:w="4665" w:type="dxa"/>
          </w:tcPr>
          <w:p w14:paraId="3A121A48" w14:textId="77777777" w:rsidR="001C0F01" w:rsidRPr="001C0F01" w:rsidRDefault="001C0F01" w:rsidP="001C0F01">
            <w:pPr>
              <w:rPr>
                <w:rFonts w:ascii="Arial" w:eastAsia="Calibri" w:hAnsi="Arial" w:cs="Arial"/>
                <w:bCs/>
              </w:rPr>
            </w:pPr>
            <w:r w:rsidRPr="001C0F01">
              <w:rPr>
                <w:rFonts w:ascii="Arial" w:eastAsia="Calibri" w:hAnsi="Arial" w:cs="Arial"/>
                <w:bCs/>
              </w:rPr>
              <w:t>En este apartado también deben encuadrarse otras actividades lúdicas que se desarrollan dentro  del mundo de la cinofilia como son el agility, dog dancing, competiciones de pastoreo, IGP, certámenes de morfología, búsqueda y rescate,  mondioring y disc dog, y otras nuevas que puedan aparecer. Creemos que la puntualización que se realiza con la caza debe hacerse extensiva a todas estas disciplinas.</w:t>
            </w:r>
          </w:p>
          <w:p w14:paraId="638702D0" w14:textId="77777777" w:rsidR="00220A77" w:rsidRDefault="00220A77" w:rsidP="00D24CCE">
            <w:pPr>
              <w:rPr>
                <w:rFonts w:ascii="Arial" w:eastAsia="Calibri" w:hAnsi="Arial" w:cs="Arial"/>
                <w:b/>
                <w:bCs/>
              </w:rPr>
            </w:pPr>
          </w:p>
        </w:tc>
        <w:tc>
          <w:tcPr>
            <w:tcW w:w="4665" w:type="dxa"/>
          </w:tcPr>
          <w:p w14:paraId="4D83CA6A" w14:textId="77777777" w:rsidR="00CD48D9" w:rsidRPr="00CD48D9" w:rsidRDefault="00CD48D9" w:rsidP="00CD48D9">
            <w:pPr>
              <w:rPr>
                <w:rFonts w:ascii="Arial" w:eastAsia="Calibri" w:hAnsi="Arial" w:cs="Arial"/>
                <w:bCs/>
              </w:rPr>
            </w:pPr>
            <w:r w:rsidRPr="00CD48D9">
              <w:rPr>
                <w:rFonts w:ascii="Arial" w:eastAsia="Calibri" w:hAnsi="Arial" w:cs="Arial"/>
                <w:bCs/>
              </w:rPr>
              <w:t>Establecimientos en los que en ningún caso se ejerce la cría como actividad</w:t>
            </w:r>
            <w:r>
              <w:rPr>
                <w:rFonts w:ascii="Arial" w:eastAsia="Calibri" w:hAnsi="Arial" w:cs="Arial"/>
                <w:bCs/>
              </w:rPr>
              <w:t xml:space="preserve"> </w:t>
            </w:r>
            <w:r w:rsidRPr="00CD48D9">
              <w:rPr>
                <w:rFonts w:ascii="Arial" w:eastAsia="Calibri" w:hAnsi="Arial" w:cs="Arial"/>
                <w:bCs/>
              </w:rPr>
              <w:t>que mantienen perros (Canis lupus familiaris) que participan en actividades</w:t>
            </w:r>
          </w:p>
          <w:p w14:paraId="53F93114" w14:textId="77777777" w:rsidR="00CD48D9" w:rsidRPr="00CD48D9" w:rsidRDefault="00CD48D9" w:rsidP="00CD48D9">
            <w:pPr>
              <w:rPr>
                <w:rFonts w:ascii="Arial" w:eastAsia="Calibri" w:hAnsi="Arial" w:cs="Arial"/>
                <w:bCs/>
              </w:rPr>
            </w:pPr>
            <w:r w:rsidRPr="00CD48D9">
              <w:rPr>
                <w:rFonts w:ascii="Arial" w:eastAsia="Calibri" w:hAnsi="Arial" w:cs="Arial"/>
                <w:bCs/>
              </w:rPr>
              <w:t>lúdico- deportivas, incluyendo la caza cuando los perros sean arrendados o</w:t>
            </w:r>
            <w:r>
              <w:rPr>
                <w:rFonts w:ascii="Arial" w:eastAsia="Calibri" w:hAnsi="Arial" w:cs="Arial"/>
                <w:bCs/>
              </w:rPr>
              <w:t xml:space="preserve"> </w:t>
            </w:r>
            <w:r w:rsidRPr="00CD48D9">
              <w:rPr>
                <w:rFonts w:ascii="Arial" w:eastAsia="Calibri" w:hAnsi="Arial" w:cs="Arial"/>
                <w:bCs/>
              </w:rPr>
              <w:t>presten servicios a terceros para tal actividad, así como para las intervenciones</w:t>
            </w:r>
          </w:p>
          <w:p w14:paraId="19DCADAD" w14:textId="77777777" w:rsidR="00220A77" w:rsidRDefault="00CD48D9" w:rsidP="00CD48D9">
            <w:pPr>
              <w:rPr>
                <w:rFonts w:ascii="Arial" w:eastAsia="Calibri" w:hAnsi="Arial" w:cs="Arial"/>
                <w:b/>
                <w:bCs/>
              </w:rPr>
            </w:pPr>
            <w:r w:rsidRPr="00CD48D9">
              <w:rPr>
                <w:rFonts w:ascii="Arial" w:eastAsia="Calibri" w:hAnsi="Arial" w:cs="Arial"/>
                <w:bCs/>
              </w:rPr>
              <w:t xml:space="preserve">asistidas con animales o perros </w:t>
            </w:r>
            <w:r w:rsidRPr="00CD48D9">
              <w:rPr>
                <w:rFonts w:ascii="Arial" w:eastAsia="Calibri" w:hAnsi="Arial" w:cs="Arial"/>
                <w:bCs/>
              </w:rPr>
              <w:lastRenderedPageBreak/>
              <w:t>de vigilancia, así como guardia, defensa y</w:t>
            </w:r>
            <w:r>
              <w:rPr>
                <w:rFonts w:ascii="Arial" w:eastAsia="Calibri" w:hAnsi="Arial" w:cs="Arial"/>
                <w:bCs/>
              </w:rPr>
              <w:t xml:space="preserve"> </w:t>
            </w:r>
            <w:r w:rsidRPr="00CD48D9">
              <w:rPr>
                <w:rFonts w:ascii="Arial" w:eastAsia="Calibri" w:hAnsi="Arial" w:cs="Arial"/>
                <w:bCs/>
              </w:rPr>
              <w:t>manejo del ganado, y</w:t>
            </w:r>
            <w:r>
              <w:rPr>
                <w:rFonts w:ascii="Arial" w:eastAsia="Calibri" w:hAnsi="Arial" w:cs="Arial"/>
                <w:bCs/>
              </w:rPr>
              <w:t xml:space="preserve"> carreras o carreras de trineos, </w:t>
            </w:r>
            <w:r w:rsidRPr="00CD48D9">
              <w:rPr>
                <w:rFonts w:ascii="Arial" w:eastAsia="Calibri" w:hAnsi="Arial" w:cs="Arial"/>
                <w:bCs/>
              </w:rPr>
              <w:t>agility, dog dancing, competiciones de pastoreo, IGP, certámenes de morfología, búsqueda y rescate,  mondioring y disc dog, y otras nuevas que puedan aparecer</w:t>
            </w:r>
          </w:p>
        </w:tc>
      </w:tr>
      <w:tr w:rsidR="00220A77" w14:paraId="6F635C92" w14:textId="77777777" w:rsidTr="00D24CCE">
        <w:tc>
          <w:tcPr>
            <w:tcW w:w="4664" w:type="dxa"/>
          </w:tcPr>
          <w:p w14:paraId="01A1AE09"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lastRenderedPageBreak/>
              <w:t xml:space="preserve">Establecimientos para la cría de animales </w:t>
            </w:r>
          </w:p>
          <w:p w14:paraId="329E369C" w14:textId="77777777" w:rsidR="00220A77" w:rsidRDefault="00220A77" w:rsidP="00244F74">
            <w:pPr>
              <w:ind w:left="29"/>
              <w:rPr>
                <w:rFonts w:ascii="Arial" w:eastAsia="Calibri" w:hAnsi="Arial" w:cs="Arial"/>
                <w:b/>
                <w:bCs/>
              </w:rPr>
            </w:pPr>
          </w:p>
        </w:tc>
        <w:tc>
          <w:tcPr>
            <w:tcW w:w="4665" w:type="dxa"/>
          </w:tcPr>
          <w:p w14:paraId="7AA1C002" w14:textId="77777777" w:rsidR="00CD48D9" w:rsidRDefault="00CD48D9" w:rsidP="00CD48D9">
            <w:pPr>
              <w:rPr>
                <w:rFonts w:ascii="Arial" w:eastAsia="Calibri" w:hAnsi="Arial" w:cs="Arial"/>
                <w:bCs/>
              </w:rPr>
            </w:pPr>
            <w:r>
              <w:rPr>
                <w:rFonts w:ascii="Arial" w:eastAsia="Calibri" w:hAnsi="Arial" w:cs="Arial"/>
                <w:bCs/>
              </w:rPr>
              <w:t xml:space="preserve">Es imprescindible reglamentar la cria en estas instalaciones, utilizando para ello </w:t>
            </w:r>
            <w:r w:rsidRPr="00CD48D9">
              <w:rPr>
                <w:rFonts w:ascii="Arial" w:eastAsia="Calibri" w:hAnsi="Arial" w:cs="Arial"/>
                <w:bCs/>
              </w:rPr>
              <w:t>GUIA DE BUENAS PRÁCTICAS EN CENTROS DE CRÍA Y ESTABLECIMIENTOS DE VENTA DE PERROS Y GATOS, editada por el MAPA en el 2018</w:t>
            </w:r>
            <w:r>
              <w:rPr>
                <w:rFonts w:ascii="Arial" w:eastAsia="Calibri" w:hAnsi="Arial" w:cs="Arial"/>
                <w:bCs/>
              </w:rPr>
              <w:t xml:space="preserve"> y siguiendo sus directrices en cuanto al numero de camadas, edad, controles para la cria, etc</w:t>
            </w:r>
            <w:r w:rsidR="00AD6332">
              <w:rPr>
                <w:rFonts w:ascii="Arial" w:eastAsia="Calibri" w:hAnsi="Arial" w:cs="Arial"/>
                <w:bCs/>
              </w:rPr>
              <w:t>.</w:t>
            </w:r>
          </w:p>
          <w:p w14:paraId="2A50010E" w14:textId="77777777" w:rsidR="00AD6332" w:rsidRDefault="00AD6332" w:rsidP="00AD6332">
            <w:pPr>
              <w:rPr>
                <w:rFonts w:ascii="Arial" w:eastAsia="Calibri" w:hAnsi="Arial" w:cs="Arial"/>
                <w:bCs/>
              </w:rPr>
            </w:pPr>
            <w:r>
              <w:rPr>
                <w:rFonts w:ascii="Arial" w:eastAsia="Calibri" w:hAnsi="Arial" w:cs="Arial"/>
                <w:bCs/>
              </w:rPr>
              <w:t>Algunos de las indicaciones son</w:t>
            </w:r>
          </w:p>
          <w:p w14:paraId="5A453CBE" w14:textId="77777777" w:rsidR="00AD6332" w:rsidRPr="00AD6332" w:rsidRDefault="00AD6332" w:rsidP="00AD6332">
            <w:pPr>
              <w:rPr>
                <w:rFonts w:ascii="Arial" w:eastAsia="Calibri" w:hAnsi="Arial" w:cs="Arial"/>
                <w:bCs/>
              </w:rPr>
            </w:pPr>
            <w:r>
              <w:rPr>
                <w:rFonts w:ascii="Arial" w:eastAsia="Calibri" w:hAnsi="Arial" w:cs="Arial"/>
                <w:bCs/>
              </w:rPr>
              <w:t xml:space="preserve"> </w:t>
            </w:r>
            <w:r w:rsidRPr="00AD6332">
              <w:rPr>
                <w:rFonts w:ascii="Arial" w:eastAsia="Calibri" w:hAnsi="Arial" w:cs="Arial"/>
                <w:bCs/>
              </w:rPr>
              <w:t>El número máximo de camadas por periodo productivo de la hembra será de seis.</w:t>
            </w:r>
          </w:p>
          <w:p w14:paraId="2D3829E1" w14:textId="77777777" w:rsidR="00AD6332" w:rsidRPr="00AD6332" w:rsidRDefault="00AD6332" w:rsidP="00AD6332">
            <w:pPr>
              <w:rPr>
                <w:rFonts w:ascii="Arial" w:eastAsia="Calibri" w:hAnsi="Arial" w:cs="Arial"/>
                <w:bCs/>
              </w:rPr>
            </w:pPr>
            <w:r w:rsidRPr="00AD6332">
              <w:rPr>
                <w:rFonts w:ascii="Arial" w:eastAsia="Calibri" w:hAnsi="Arial" w:cs="Arial"/>
                <w:bCs/>
              </w:rPr>
              <w:t>Los reproductores serán mantenidos en el centro una vez finalizado su periodo reproductivo y hasta su muerte. En caso de que su titular decida cederles o venderles deberán ser esterili</w:t>
            </w:r>
            <w:r w:rsidRPr="00AD6332">
              <w:rPr>
                <w:rFonts w:ascii="Arial" w:eastAsia="Calibri" w:hAnsi="Arial" w:cs="Arial"/>
                <w:bCs/>
              </w:rPr>
              <w:softHyphen/>
              <w:t>zados o castrados previamente.</w:t>
            </w:r>
          </w:p>
          <w:p w14:paraId="5EAB62F2" w14:textId="77777777" w:rsidR="00AD6332" w:rsidRPr="00AD6332" w:rsidRDefault="00AD6332" w:rsidP="00AD6332">
            <w:pPr>
              <w:rPr>
                <w:rFonts w:ascii="Arial" w:eastAsia="Calibri" w:hAnsi="Arial" w:cs="Arial"/>
                <w:bCs/>
              </w:rPr>
            </w:pPr>
            <w:r w:rsidRPr="00AD6332">
              <w:rPr>
                <w:rFonts w:ascii="Arial" w:eastAsia="Calibri" w:hAnsi="Arial" w:cs="Arial"/>
                <w:bCs/>
              </w:rPr>
              <w:t>El establecimiento dispondrá de un programa de socialización elaborado por un veterinario, con las situaciones más habituales que requiera su convi</w:t>
            </w:r>
            <w:r w:rsidRPr="00AD6332">
              <w:rPr>
                <w:rFonts w:ascii="Arial" w:eastAsia="Calibri" w:hAnsi="Arial" w:cs="Arial"/>
                <w:bCs/>
              </w:rPr>
              <w:softHyphen/>
              <w:t>vencia como animales de compañía. Durante la aplicación del programa de socialización el animal deberá mantener contacto tanto con personas como animales de su especie. Dichos contactos deben ser controlados, progresivos y supervisados en todo momento para que los nuevos estímulos no causen una respuesta de miedo en el cachorro.</w:t>
            </w:r>
          </w:p>
          <w:p w14:paraId="6FFFBF51" w14:textId="77777777" w:rsidR="00AD6332" w:rsidRPr="00AD6332" w:rsidRDefault="00AD6332" w:rsidP="00AD6332">
            <w:pPr>
              <w:rPr>
                <w:rFonts w:ascii="Arial" w:eastAsia="Calibri" w:hAnsi="Arial" w:cs="Arial"/>
                <w:bCs/>
              </w:rPr>
            </w:pPr>
            <w:r w:rsidRPr="00AD6332">
              <w:rPr>
                <w:rFonts w:ascii="Arial" w:eastAsia="Calibri" w:hAnsi="Arial" w:cs="Arial"/>
                <w:bCs/>
              </w:rPr>
              <w:t>Los animales se han de entregar a los compradores en las condiciones que garanticen su seguridad, higiene, comodidad y en perfecto estado de salud</w:t>
            </w:r>
            <w:r>
              <w:rPr>
                <w:rFonts w:ascii="Arial" w:eastAsia="Calibri" w:hAnsi="Arial" w:cs="Arial"/>
                <w:bCs/>
              </w:rPr>
              <w:t>.</w:t>
            </w:r>
          </w:p>
          <w:p w14:paraId="415B8BB9" w14:textId="77777777" w:rsidR="00AD6332" w:rsidRPr="00CD48D9" w:rsidRDefault="00AD6332" w:rsidP="00CD48D9">
            <w:pPr>
              <w:rPr>
                <w:rFonts w:ascii="Arial" w:eastAsia="Calibri" w:hAnsi="Arial" w:cs="Arial"/>
                <w:bCs/>
              </w:rPr>
            </w:pPr>
          </w:p>
          <w:p w14:paraId="700C1770" w14:textId="77777777" w:rsidR="00220A77" w:rsidRPr="00CD48D9" w:rsidRDefault="00220A77" w:rsidP="00D24CCE">
            <w:pPr>
              <w:rPr>
                <w:rFonts w:ascii="Arial" w:eastAsia="Calibri" w:hAnsi="Arial" w:cs="Arial"/>
                <w:bCs/>
              </w:rPr>
            </w:pPr>
          </w:p>
        </w:tc>
        <w:tc>
          <w:tcPr>
            <w:tcW w:w="4665" w:type="dxa"/>
          </w:tcPr>
          <w:p w14:paraId="1AEC1EB9" w14:textId="77777777" w:rsidR="00220A77" w:rsidRDefault="00CD48D9" w:rsidP="00CD48D9">
            <w:pPr>
              <w:rPr>
                <w:rFonts w:ascii="Arial" w:eastAsia="Calibri" w:hAnsi="Arial" w:cs="Arial"/>
                <w:b/>
                <w:bCs/>
              </w:rPr>
            </w:pPr>
            <w:r w:rsidRPr="00CD48D9">
              <w:rPr>
                <w:rFonts w:ascii="Arial" w:eastAsia="Calibri" w:hAnsi="Arial" w:cs="Arial"/>
                <w:bCs/>
              </w:rPr>
              <w:lastRenderedPageBreak/>
              <w:t>Establecimientos en que se crían animales distintos a los de las especies de</w:t>
            </w:r>
            <w:r>
              <w:rPr>
                <w:rFonts w:ascii="Arial" w:eastAsia="Calibri" w:hAnsi="Arial" w:cs="Arial"/>
                <w:bCs/>
              </w:rPr>
              <w:t xml:space="preserve"> </w:t>
            </w:r>
            <w:r w:rsidRPr="00CD48D9">
              <w:rPr>
                <w:rFonts w:ascii="Arial" w:eastAsia="Calibri" w:hAnsi="Arial" w:cs="Arial"/>
                <w:bCs/>
              </w:rPr>
              <w:t xml:space="preserve">interés ganadero para su venta, bien a otro establecimiento o al </w:t>
            </w:r>
            <w:r>
              <w:rPr>
                <w:rFonts w:ascii="Arial" w:eastAsia="Calibri" w:hAnsi="Arial" w:cs="Arial"/>
                <w:bCs/>
              </w:rPr>
              <w:t>c</w:t>
            </w:r>
            <w:r w:rsidRPr="00CD48D9">
              <w:rPr>
                <w:rFonts w:ascii="Arial" w:eastAsia="Calibri" w:hAnsi="Arial" w:cs="Arial"/>
                <w:bCs/>
              </w:rPr>
              <w:t>onsumidor</w:t>
            </w:r>
            <w:r>
              <w:rPr>
                <w:rFonts w:ascii="Arial" w:eastAsia="Calibri" w:hAnsi="Arial" w:cs="Arial"/>
                <w:bCs/>
              </w:rPr>
              <w:t xml:space="preserve"> </w:t>
            </w:r>
            <w:r w:rsidRPr="00CD48D9">
              <w:rPr>
                <w:rFonts w:ascii="Arial" w:eastAsia="Calibri" w:hAnsi="Arial" w:cs="Arial"/>
                <w:bCs/>
              </w:rPr>
              <w:t>final</w:t>
            </w:r>
            <w:r>
              <w:rPr>
                <w:rFonts w:ascii="Arial" w:eastAsia="Calibri" w:hAnsi="Arial" w:cs="Arial"/>
                <w:bCs/>
              </w:rPr>
              <w:t xml:space="preserve"> y que cumplen estrictamente la guía de buenas practicas editada por el MAPA en el 2018.</w:t>
            </w:r>
          </w:p>
        </w:tc>
      </w:tr>
      <w:tr w:rsidR="00220A77" w14:paraId="6A4D2512" w14:textId="77777777" w:rsidTr="00D24CCE">
        <w:tc>
          <w:tcPr>
            <w:tcW w:w="4664" w:type="dxa"/>
          </w:tcPr>
          <w:p w14:paraId="51E3442D"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lastRenderedPageBreak/>
              <w:t xml:space="preserve">Establecimiento que aloja animales para su exhibición itinerante </w:t>
            </w:r>
          </w:p>
          <w:p w14:paraId="16BB44FF" w14:textId="77777777" w:rsidR="00220A77" w:rsidRPr="008F2045" w:rsidRDefault="00220A77" w:rsidP="00244F74">
            <w:pPr>
              <w:ind w:left="29"/>
              <w:rPr>
                <w:rFonts w:ascii="Arial" w:hAnsi="Arial" w:cs="Arial"/>
                <w:b/>
              </w:rPr>
            </w:pPr>
          </w:p>
        </w:tc>
        <w:tc>
          <w:tcPr>
            <w:tcW w:w="4665" w:type="dxa"/>
          </w:tcPr>
          <w:p w14:paraId="2952AB87" w14:textId="77777777" w:rsidR="00220A77" w:rsidRDefault="00220A77" w:rsidP="00D24CCE">
            <w:pPr>
              <w:rPr>
                <w:rFonts w:ascii="Arial" w:eastAsia="Calibri" w:hAnsi="Arial" w:cs="Arial"/>
                <w:b/>
                <w:bCs/>
              </w:rPr>
            </w:pPr>
          </w:p>
        </w:tc>
        <w:tc>
          <w:tcPr>
            <w:tcW w:w="4665" w:type="dxa"/>
          </w:tcPr>
          <w:p w14:paraId="638B190E" w14:textId="77777777" w:rsidR="00220A77" w:rsidRDefault="00220A77" w:rsidP="00D24CCE">
            <w:pPr>
              <w:rPr>
                <w:rFonts w:ascii="Arial" w:eastAsia="Calibri" w:hAnsi="Arial" w:cs="Arial"/>
                <w:b/>
                <w:bCs/>
              </w:rPr>
            </w:pPr>
          </w:p>
        </w:tc>
      </w:tr>
      <w:tr w:rsidR="00220A77" w14:paraId="24725A7A" w14:textId="77777777" w:rsidTr="00D24CCE">
        <w:tc>
          <w:tcPr>
            <w:tcW w:w="4664" w:type="dxa"/>
          </w:tcPr>
          <w:p w14:paraId="2C940E77" w14:textId="77777777" w:rsidR="00244F74" w:rsidRPr="00D12CC9" w:rsidRDefault="00244F74" w:rsidP="00244F74">
            <w:pPr>
              <w:ind w:left="29"/>
              <w:rPr>
                <w:rFonts w:ascii="Arial" w:eastAsia="Calibri" w:hAnsi="Arial" w:cs="Arial"/>
              </w:rPr>
            </w:pPr>
          </w:p>
          <w:p w14:paraId="46FBA66C"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t>Parque zoológico</w:t>
            </w:r>
          </w:p>
          <w:p w14:paraId="3F2C6A1B" w14:textId="77777777" w:rsidR="00220A77" w:rsidRPr="00220A77" w:rsidRDefault="00220A77" w:rsidP="00244F74">
            <w:pPr>
              <w:ind w:left="29"/>
              <w:jc w:val="both"/>
              <w:rPr>
                <w:rFonts w:ascii="Arial" w:eastAsia="Times New Roman" w:hAnsi="Arial" w:cs="Arial"/>
                <w:lang w:eastAsia="es-ES"/>
              </w:rPr>
            </w:pPr>
          </w:p>
        </w:tc>
        <w:tc>
          <w:tcPr>
            <w:tcW w:w="4665" w:type="dxa"/>
          </w:tcPr>
          <w:p w14:paraId="25EF64BA" w14:textId="77777777" w:rsidR="00220A77" w:rsidRDefault="00220A77" w:rsidP="00D24CCE">
            <w:pPr>
              <w:rPr>
                <w:rFonts w:ascii="Arial" w:eastAsia="Calibri" w:hAnsi="Arial" w:cs="Arial"/>
                <w:b/>
                <w:bCs/>
              </w:rPr>
            </w:pPr>
          </w:p>
        </w:tc>
        <w:tc>
          <w:tcPr>
            <w:tcW w:w="4665" w:type="dxa"/>
          </w:tcPr>
          <w:p w14:paraId="6BF80205" w14:textId="77777777" w:rsidR="00220A77" w:rsidRDefault="00220A77" w:rsidP="00D24CCE">
            <w:pPr>
              <w:rPr>
                <w:rFonts w:ascii="Arial" w:eastAsia="Calibri" w:hAnsi="Arial" w:cs="Arial"/>
                <w:b/>
                <w:bCs/>
              </w:rPr>
            </w:pPr>
          </w:p>
        </w:tc>
      </w:tr>
      <w:tr w:rsidR="00220A77" w14:paraId="5E6E3EC2" w14:textId="77777777" w:rsidTr="00D24CCE">
        <w:tc>
          <w:tcPr>
            <w:tcW w:w="4664" w:type="dxa"/>
          </w:tcPr>
          <w:p w14:paraId="5205BA15"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Tienda de venta de animales </w:t>
            </w:r>
          </w:p>
          <w:p w14:paraId="40C0A792" w14:textId="77777777" w:rsidR="00220A77" w:rsidRPr="008F2045" w:rsidRDefault="00220A77" w:rsidP="00244F74">
            <w:pPr>
              <w:ind w:left="29"/>
              <w:jc w:val="both"/>
              <w:rPr>
                <w:rFonts w:ascii="Arial" w:hAnsi="Arial" w:cs="Arial"/>
                <w:b/>
              </w:rPr>
            </w:pPr>
          </w:p>
        </w:tc>
        <w:tc>
          <w:tcPr>
            <w:tcW w:w="4665" w:type="dxa"/>
          </w:tcPr>
          <w:p w14:paraId="39E9741D" w14:textId="77777777" w:rsidR="00220A77" w:rsidRDefault="00220A77" w:rsidP="00D24CCE">
            <w:pPr>
              <w:rPr>
                <w:rFonts w:ascii="Arial" w:eastAsia="Calibri" w:hAnsi="Arial" w:cs="Arial"/>
                <w:b/>
                <w:bCs/>
              </w:rPr>
            </w:pPr>
          </w:p>
        </w:tc>
        <w:tc>
          <w:tcPr>
            <w:tcW w:w="4665" w:type="dxa"/>
          </w:tcPr>
          <w:p w14:paraId="4C1861D6" w14:textId="77777777" w:rsidR="00220A77" w:rsidRDefault="00220A77" w:rsidP="00D24CCE">
            <w:pPr>
              <w:rPr>
                <w:rFonts w:ascii="Arial" w:eastAsia="Calibri" w:hAnsi="Arial" w:cs="Arial"/>
                <w:b/>
                <w:bCs/>
              </w:rPr>
            </w:pPr>
          </w:p>
        </w:tc>
      </w:tr>
      <w:tr w:rsidR="00244F74" w14:paraId="4FA84F54" w14:textId="77777777" w:rsidTr="00D24CCE">
        <w:tc>
          <w:tcPr>
            <w:tcW w:w="4664" w:type="dxa"/>
          </w:tcPr>
          <w:p w14:paraId="466A8785"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Establecimiento </w:t>
            </w:r>
            <w:r w:rsidR="00B56029">
              <w:rPr>
                <w:rFonts w:ascii="Arial" w:eastAsia="Calibri" w:hAnsi="Arial" w:cs="Arial"/>
              </w:rPr>
              <w:t>con avez</w:t>
            </w:r>
          </w:p>
          <w:p w14:paraId="7FDDDA7F" w14:textId="77777777" w:rsidR="00244F74" w:rsidRPr="008F2045" w:rsidRDefault="00244F74" w:rsidP="00244F74">
            <w:pPr>
              <w:ind w:left="29"/>
              <w:jc w:val="both"/>
              <w:rPr>
                <w:rFonts w:ascii="Arial" w:hAnsi="Arial" w:cs="Arial"/>
                <w:b/>
              </w:rPr>
            </w:pPr>
          </w:p>
        </w:tc>
        <w:tc>
          <w:tcPr>
            <w:tcW w:w="4665" w:type="dxa"/>
          </w:tcPr>
          <w:p w14:paraId="7D142A87" w14:textId="77777777" w:rsidR="00244F74" w:rsidRDefault="00244F74" w:rsidP="00D24CCE">
            <w:pPr>
              <w:rPr>
                <w:rFonts w:ascii="Arial" w:eastAsia="Calibri" w:hAnsi="Arial" w:cs="Arial"/>
                <w:b/>
                <w:bCs/>
              </w:rPr>
            </w:pPr>
          </w:p>
        </w:tc>
        <w:tc>
          <w:tcPr>
            <w:tcW w:w="4665" w:type="dxa"/>
          </w:tcPr>
          <w:p w14:paraId="09B06892" w14:textId="77777777" w:rsidR="00244F74" w:rsidRDefault="00244F74" w:rsidP="00D24CCE">
            <w:pPr>
              <w:rPr>
                <w:rFonts w:ascii="Arial" w:eastAsia="Calibri" w:hAnsi="Arial" w:cs="Arial"/>
                <w:b/>
                <w:bCs/>
              </w:rPr>
            </w:pPr>
          </w:p>
        </w:tc>
      </w:tr>
      <w:tr w:rsidR="00244F74" w14:paraId="60BF35F3" w14:textId="77777777" w:rsidTr="00D24CCE">
        <w:tc>
          <w:tcPr>
            <w:tcW w:w="4664" w:type="dxa"/>
          </w:tcPr>
          <w:p w14:paraId="06F81C64" w14:textId="77777777" w:rsidR="00244F74" w:rsidRPr="00D12CC9" w:rsidRDefault="00244F74" w:rsidP="00244F74">
            <w:pPr>
              <w:ind w:left="29"/>
              <w:rPr>
                <w:rFonts w:ascii="Arial" w:eastAsia="Calibri" w:hAnsi="Arial" w:cs="Arial"/>
              </w:rPr>
            </w:pPr>
          </w:p>
          <w:p w14:paraId="7765D7C1"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t>Centros de recuperación de fauna silvestre, autóctona o alóctona</w:t>
            </w:r>
          </w:p>
          <w:p w14:paraId="1913067E" w14:textId="77777777" w:rsidR="00244F74" w:rsidRPr="008F2045" w:rsidRDefault="00244F74" w:rsidP="00244F74">
            <w:pPr>
              <w:ind w:left="29"/>
              <w:jc w:val="both"/>
              <w:rPr>
                <w:rFonts w:ascii="Arial" w:hAnsi="Arial" w:cs="Arial"/>
                <w:b/>
              </w:rPr>
            </w:pPr>
          </w:p>
        </w:tc>
        <w:tc>
          <w:tcPr>
            <w:tcW w:w="4665" w:type="dxa"/>
          </w:tcPr>
          <w:p w14:paraId="09ECE186" w14:textId="77777777" w:rsidR="00244F74" w:rsidRDefault="00244F74" w:rsidP="00D24CCE">
            <w:pPr>
              <w:rPr>
                <w:rFonts w:ascii="Arial" w:eastAsia="Calibri" w:hAnsi="Arial" w:cs="Arial"/>
                <w:b/>
                <w:bCs/>
              </w:rPr>
            </w:pPr>
          </w:p>
        </w:tc>
        <w:tc>
          <w:tcPr>
            <w:tcW w:w="4665" w:type="dxa"/>
          </w:tcPr>
          <w:p w14:paraId="5F948BAC" w14:textId="77777777" w:rsidR="00244F74" w:rsidRDefault="00244F74" w:rsidP="00D24CCE">
            <w:pPr>
              <w:rPr>
                <w:rFonts w:ascii="Arial" w:eastAsia="Calibri" w:hAnsi="Arial" w:cs="Arial"/>
                <w:b/>
                <w:bCs/>
              </w:rPr>
            </w:pPr>
          </w:p>
        </w:tc>
      </w:tr>
      <w:tr w:rsidR="00244F74" w14:paraId="0F5F9656" w14:textId="77777777" w:rsidTr="00D24CCE">
        <w:tc>
          <w:tcPr>
            <w:tcW w:w="4664" w:type="dxa"/>
          </w:tcPr>
          <w:p w14:paraId="22859DC5" w14:textId="77777777" w:rsidR="00244F74" w:rsidRPr="00D12CC9" w:rsidRDefault="00B56029" w:rsidP="00244F74">
            <w:pPr>
              <w:pStyle w:val="Prrafodelista"/>
              <w:ind w:left="29"/>
              <w:rPr>
                <w:rFonts w:ascii="Arial" w:eastAsia="Calibri" w:hAnsi="Arial" w:cs="Arial"/>
              </w:rPr>
            </w:pPr>
            <w:r>
              <w:rPr>
                <w:rFonts w:ascii="Arial" w:eastAsia="Calibri" w:hAnsi="Arial" w:cs="Arial"/>
              </w:rPr>
              <w:t>Granja escuela</w:t>
            </w:r>
          </w:p>
          <w:p w14:paraId="7B025705" w14:textId="77777777" w:rsidR="00244F74" w:rsidRPr="00D12CC9" w:rsidRDefault="00244F74" w:rsidP="00244F74">
            <w:pPr>
              <w:ind w:left="29"/>
              <w:rPr>
                <w:rFonts w:ascii="Arial" w:eastAsia="Calibri" w:hAnsi="Arial" w:cs="Arial"/>
              </w:rPr>
            </w:pPr>
          </w:p>
        </w:tc>
        <w:tc>
          <w:tcPr>
            <w:tcW w:w="4665" w:type="dxa"/>
          </w:tcPr>
          <w:p w14:paraId="23D14D75" w14:textId="77777777" w:rsidR="00244F74" w:rsidRDefault="00244F74" w:rsidP="00D24CCE">
            <w:pPr>
              <w:rPr>
                <w:rFonts w:ascii="Arial" w:eastAsia="Calibri" w:hAnsi="Arial" w:cs="Arial"/>
                <w:b/>
                <w:bCs/>
              </w:rPr>
            </w:pPr>
          </w:p>
        </w:tc>
        <w:tc>
          <w:tcPr>
            <w:tcW w:w="4665" w:type="dxa"/>
          </w:tcPr>
          <w:p w14:paraId="2F95580C" w14:textId="77777777" w:rsidR="00244F74" w:rsidRDefault="00244F74" w:rsidP="00D24CCE">
            <w:pPr>
              <w:rPr>
                <w:rFonts w:ascii="Arial" w:eastAsia="Calibri" w:hAnsi="Arial" w:cs="Arial"/>
                <w:b/>
                <w:bCs/>
              </w:rPr>
            </w:pPr>
          </w:p>
        </w:tc>
      </w:tr>
      <w:tr w:rsidR="00244F74" w14:paraId="15F2A598" w14:textId="77777777" w:rsidTr="00D24CCE">
        <w:tc>
          <w:tcPr>
            <w:tcW w:w="4664" w:type="dxa"/>
          </w:tcPr>
          <w:p w14:paraId="611709C7" w14:textId="77777777" w:rsidR="00244F74" w:rsidRPr="00D12CC9" w:rsidRDefault="00B56029" w:rsidP="00244F74">
            <w:pPr>
              <w:pStyle w:val="Prrafodelista"/>
              <w:ind w:left="29"/>
              <w:rPr>
                <w:rFonts w:ascii="Arial" w:eastAsia="Calibri" w:hAnsi="Arial" w:cs="Arial"/>
              </w:rPr>
            </w:pPr>
            <w:r>
              <w:rPr>
                <w:rFonts w:ascii="Arial" w:eastAsia="Calibri" w:hAnsi="Arial" w:cs="Arial"/>
              </w:rPr>
              <w:t>Establecimientos de cuarentena</w:t>
            </w:r>
          </w:p>
        </w:tc>
        <w:tc>
          <w:tcPr>
            <w:tcW w:w="4665" w:type="dxa"/>
          </w:tcPr>
          <w:p w14:paraId="4BDEFB66" w14:textId="77777777" w:rsidR="00244F74" w:rsidRDefault="00244F74" w:rsidP="00D24CCE">
            <w:pPr>
              <w:rPr>
                <w:rFonts w:ascii="Arial" w:eastAsia="Calibri" w:hAnsi="Arial" w:cs="Arial"/>
                <w:b/>
                <w:bCs/>
              </w:rPr>
            </w:pPr>
          </w:p>
        </w:tc>
        <w:tc>
          <w:tcPr>
            <w:tcW w:w="4665" w:type="dxa"/>
          </w:tcPr>
          <w:p w14:paraId="445F454E" w14:textId="77777777" w:rsidR="00244F74" w:rsidRDefault="00244F74" w:rsidP="00D24CCE">
            <w:pPr>
              <w:rPr>
                <w:rFonts w:ascii="Arial" w:eastAsia="Calibri" w:hAnsi="Arial" w:cs="Arial"/>
                <w:b/>
                <w:bCs/>
              </w:rPr>
            </w:pPr>
          </w:p>
        </w:tc>
      </w:tr>
      <w:tr w:rsidR="00244F74" w14:paraId="3D3E152F" w14:textId="77777777" w:rsidTr="00D24CCE">
        <w:tc>
          <w:tcPr>
            <w:tcW w:w="4664" w:type="dxa"/>
          </w:tcPr>
          <w:p w14:paraId="18C76D0C" w14:textId="77777777" w:rsidR="00244F74" w:rsidRPr="00D12CC9" w:rsidRDefault="00244F74" w:rsidP="00244F74">
            <w:pPr>
              <w:pStyle w:val="Prrafodelista"/>
              <w:ind w:left="29"/>
              <w:rPr>
                <w:rFonts w:ascii="Arial" w:eastAsia="Calibri" w:hAnsi="Arial" w:cs="Arial"/>
              </w:rPr>
            </w:pPr>
            <w:r w:rsidRPr="00D12CC9">
              <w:rPr>
                <w:rFonts w:ascii="Arial" w:eastAsia="Calibri" w:hAnsi="Arial" w:cs="Arial"/>
              </w:rPr>
              <w:t xml:space="preserve">Colecciones zoológicas privadas </w:t>
            </w:r>
          </w:p>
          <w:p w14:paraId="35AF1B02" w14:textId="77777777" w:rsidR="00244F74" w:rsidRDefault="00244F74" w:rsidP="00244F74">
            <w:pPr>
              <w:pStyle w:val="Prrafodelista"/>
              <w:ind w:left="29"/>
              <w:rPr>
                <w:rFonts w:ascii="Arial" w:eastAsia="Calibri" w:hAnsi="Arial" w:cs="Arial"/>
              </w:rPr>
            </w:pPr>
          </w:p>
        </w:tc>
        <w:tc>
          <w:tcPr>
            <w:tcW w:w="4665" w:type="dxa"/>
          </w:tcPr>
          <w:p w14:paraId="19ABF7AB" w14:textId="77777777" w:rsidR="00244F74" w:rsidRPr="00B5302E" w:rsidRDefault="00B5302E" w:rsidP="00D24CCE">
            <w:pPr>
              <w:rPr>
                <w:rFonts w:ascii="Arial" w:eastAsia="Calibri" w:hAnsi="Arial" w:cs="Arial"/>
                <w:bCs/>
              </w:rPr>
            </w:pPr>
            <w:r w:rsidRPr="00B5302E">
              <w:rPr>
                <w:rFonts w:ascii="Arial" w:eastAsia="Calibri" w:hAnsi="Arial" w:cs="Arial"/>
                <w:bCs/>
              </w:rPr>
              <w:t>La posibilidad de una cría singular entre los miem</w:t>
            </w:r>
            <w:r>
              <w:rPr>
                <w:rFonts w:ascii="Arial" w:eastAsia="Calibri" w:hAnsi="Arial" w:cs="Arial"/>
                <w:bCs/>
              </w:rPr>
              <w:t xml:space="preserve">bros de estas colecciones </w:t>
            </w:r>
            <w:r w:rsidRPr="00B5302E">
              <w:rPr>
                <w:rFonts w:ascii="Arial" w:eastAsia="Calibri" w:hAnsi="Arial" w:cs="Arial"/>
                <w:bCs/>
              </w:rPr>
              <w:t xml:space="preserve"> debe ser contemplada, quedando justificada por la necesidad de perpetuar  el valor mejorante o la genética competitiva que pueden llegar a tener estos ejemplares seleccionados para dichas actividades cinológicas, y por tanto debe permitirse la cesión o venta de los ejemplares excedentes de dicho cruce singular.</w:t>
            </w:r>
          </w:p>
        </w:tc>
        <w:tc>
          <w:tcPr>
            <w:tcW w:w="4665" w:type="dxa"/>
          </w:tcPr>
          <w:p w14:paraId="754909B9" w14:textId="77777777" w:rsidR="00B5302E" w:rsidRPr="00B5302E" w:rsidRDefault="00B5302E" w:rsidP="00B5302E">
            <w:pPr>
              <w:rPr>
                <w:rFonts w:ascii="Arial" w:eastAsia="Calibri" w:hAnsi="Arial" w:cs="Arial"/>
                <w:bCs/>
              </w:rPr>
            </w:pPr>
            <w:r w:rsidRPr="00B5302E">
              <w:rPr>
                <w:rFonts w:ascii="Arial" w:eastAsia="Calibri" w:hAnsi="Arial" w:cs="Arial"/>
                <w:bCs/>
              </w:rPr>
              <w:t>Instalación que alberga animales en un número supera fijado en el anexo II y</w:t>
            </w:r>
          </w:p>
          <w:p w14:paraId="0E06FDAA" w14:textId="77777777" w:rsidR="00244F74" w:rsidRDefault="00B5302E" w:rsidP="00B5302E">
            <w:pPr>
              <w:rPr>
                <w:rFonts w:ascii="Arial" w:eastAsia="Calibri" w:hAnsi="Arial" w:cs="Arial"/>
                <w:b/>
                <w:bCs/>
              </w:rPr>
            </w:pPr>
            <w:r w:rsidRPr="00B5302E">
              <w:rPr>
                <w:rFonts w:ascii="Arial" w:eastAsia="Calibri" w:hAnsi="Arial" w:cs="Arial"/>
                <w:bCs/>
              </w:rPr>
              <w:t>que los mantiene sin fi</w:t>
            </w:r>
            <w:r>
              <w:rPr>
                <w:rFonts w:ascii="Arial" w:eastAsia="Calibri" w:hAnsi="Arial" w:cs="Arial"/>
                <w:bCs/>
              </w:rPr>
              <w:t xml:space="preserve">n comercial ni lucrativo alguno, permitiendo la cría ocasional regulada bajo un baremo de mínimos de producción, amparado en la normativa de regulación de cría de la asociación nacional reconocida por el MAPA para la cría de razas caninas puras, en este </w:t>
            </w:r>
            <w:r>
              <w:rPr>
                <w:rFonts w:ascii="Arial" w:eastAsia="Calibri" w:hAnsi="Arial" w:cs="Arial"/>
                <w:bCs/>
              </w:rPr>
              <w:lastRenderedPageBreak/>
              <w:t>caso RSCE.</w:t>
            </w:r>
          </w:p>
        </w:tc>
      </w:tr>
    </w:tbl>
    <w:p w14:paraId="11BF8F48" w14:textId="77777777" w:rsidR="00220A77" w:rsidRDefault="00220A77" w:rsidP="005B7C2C">
      <w:pPr>
        <w:rPr>
          <w:rFonts w:ascii="Arial" w:hAnsi="Arial" w:cs="Arial"/>
          <w:b/>
        </w:rPr>
      </w:pPr>
    </w:p>
    <w:p w14:paraId="7CE88383" w14:textId="77777777" w:rsidR="00244F74" w:rsidRPr="00244F74" w:rsidRDefault="00B56029" w:rsidP="00244F74">
      <w:pPr>
        <w:rPr>
          <w:rFonts w:ascii="Arial" w:eastAsia="Calibri" w:hAnsi="Arial" w:cs="Arial"/>
          <w:b/>
        </w:rPr>
      </w:pPr>
      <w:r>
        <w:rPr>
          <w:rFonts w:ascii="Arial" w:eastAsia="Calibri" w:hAnsi="Arial" w:cs="Arial"/>
          <w:b/>
        </w:rPr>
        <w:t>ANEXO II</w:t>
      </w:r>
      <w:r w:rsidR="00244F74" w:rsidRPr="00244F74">
        <w:rPr>
          <w:rFonts w:ascii="Arial" w:eastAsia="Calibri" w:hAnsi="Arial" w:cs="Arial"/>
          <w:b/>
        </w:rPr>
        <w:t xml:space="preserve"> – </w:t>
      </w:r>
      <w:r w:rsidRPr="00B56029">
        <w:rPr>
          <w:rFonts w:ascii="Arial" w:eastAsia="Calibri" w:hAnsi="Arial" w:cs="Arial"/>
          <w:b/>
        </w:rPr>
        <w:t>Clasificación de los animales y número de ejemplares a partir del cual se debe cumplir lo establecido para núcleo zoológico (establecimiento o colección zoológica privada) en este real decreto</w:t>
      </w:r>
    </w:p>
    <w:p w14:paraId="7F0A27EE" w14:textId="77777777" w:rsidR="00244F74" w:rsidRDefault="00244F74" w:rsidP="00244F74">
      <w:pPr>
        <w:rPr>
          <w:rFonts w:ascii="Arial" w:hAnsi="Arial" w:cs="Arial"/>
          <w:b/>
        </w:rPr>
      </w:pPr>
    </w:p>
    <w:tbl>
      <w:tblPr>
        <w:tblStyle w:val="Tablaconcuadrcula"/>
        <w:tblW w:w="0" w:type="auto"/>
        <w:tblLook w:val="04A0" w:firstRow="1" w:lastRow="0" w:firstColumn="1" w:lastColumn="0" w:noHBand="0" w:noVBand="1"/>
      </w:tblPr>
      <w:tblGrid>
        <w:gridCol w:w="4664"/>
        <w:gridCol w:w="4665"/>
        <w:gridCol w:w="4665"/>
      </w:tblGrid>
      <w:tr w:rsidR="00244F74" w14:paraId="1CE819B4" w14:textId="77777777" w:rsidTr="00D24CCE">
        <w:tc>
          <w:tcPr>
            <w:tcW w:w="4664" w:type="dxa"/>
          </w:tcPr>
          <w:p w14:paraId="43AAD2AB" w14:textId="77777777" w:rsidR="00244F74" w:rsidRDefault="00244F74" w:rsidP="00D24CCE">
            <w:pPr>
              <w:rPr>
                <w:rFonts w:ascii="Arial" w:eastAsia="Calibri" w:hAnsi="Arial" w:cs="Arial"/>
                <w:b/>
                <w:bCs/>
              </w:rPr>
            </w:pPr>
          </w:p>
        </w:tc>
        <w:tc>
          <w:tcPr>
            <w:tcW w:w="4665" w:type="dxa"/>
          </w:tcPr>
          <w:p w14:paraId="0B60B1AE" w14:textId="77777777" w:rsidR="00244F74" w:rsidRDefault="00244F74" w:rsidP="00D24CCE">
            <w:pPr>
              <w:rPr>
                <w:rFonts w:ascii="Arial" w:eastAsia="Calibri" w:hAnsi="Arial" w:cs="Arial"/>
                <w:b/>
                <w:bCs/>
              </w:rPr>
            </w:pPr>
            <w:r>
              <w:rPr>
                <w:rFonts w:ascii="Arial" w:eastAsia="Calibri" w:hAnsi="Arial" w:cs="Arial"/>
                <w:b/>
                <w:bCs/>
              </w:rPr>
              <w:t>Comentario</w:t>
            </w:r>
          </w:p>
        </w:tc>
        <w:tc>
          <w:tcPr>
            <w:tcW w:w="4665" w:type="dxa"/>
          </w:tcPr>
          <w:p w14:paraId="178D2599" w14:textId="77777777" w:rsidR="00244F74" w:rsidRDefault="00244F74" w:rsidP="00D24CCE">
            <w:pPr>
              <w:rPr>
                <w:rFonts w:ascii="Arial" w:eastAsia="Calibri" w:hAnsi="Arial" w:cs="Arial"/>
                <w:b/>
                <w:bCs/>
              </w:rPr>
            </w:pPr>
            <w:r>
              <w:rPr>
                <w:rFonts w:ascii="Arial" w:eastAsia="Calibri" w:hAnsi="Arial" w:cs="Arial"/>
                <w:b/>
                <w:bCs/>
              </w:rPr>
              <w:t>Texto alternativo</w:t>
            </w:r>
          </w:p>
        </w:tc>
      </w:tr>
      <w:tr w:rsidR="00244F74" w14:paraId="7B685958" w14:textId="77777777" w:rsidTr="00D24CCE">
        <w:tc>
          <w:tcPr>
            <w:tcW w:w="4664" w:type="dxa"/>
          </w:tcPr>
          <w:p w14:paraId="0F2ECDEF" w14:textId="77777777" w:rsidR="00244F74" w:rsidRPr="00D12CC9" w:rsidRDefault="00244F74" w:rsidP="00244F74">
            <w:pPr>
              <w:rPr>
                <w:rFonts w:ascii="Arial" w:eastAsia="Calibri" w:hAnsi="Arial" w:cs="Arial"/>
              </w:rPr>
            </w:pPr>
            <w:r w:rsidRPr="00D12CC9">
              <w:rPr>
                <w:rFonts w:ascii="Arial" w:eastAsia="Calibri" w:hAnsi="Arial" w:cs="Arial"/>
              </w:rPr>
              <w:t>Cuadro 1</w:t>
            </w:r>
          </w:p>
          <w:p w14:paraId="119EFE81" w14:textId="77777777" w:rsidR="00244F74" w:rsidRPr="00220A77" w:rsidRDefault="00244F74" w:rsidP="00D24CCE">
            <w:pPr>
              <w:rPr>
                <w:rFonts w:ascii="Arial" w:hAnsi="Arial" w:cs="Arial"/>
              </w:rPr>
            </w:pPr>
          </w:p>
        </w:tc>
        <w:tc>
          <w:tcPr>
            <w:tcW w:w="4665" w:type="dxa"/>
          </w:tcPr>
          <w:p w14:paraId="1B964294" w14:textId="77777777" w:rsidR="00244F74" w:rsidRPr="00AD6332" w:rsidRDefault="00AD6332" w:rsidP="00D24CCE">
            <w:pPr>
              <w:rPr>
                <w:rFonts w:ascii="Arial" w:eastAsia="Calibri" w:hAnsi="Arial" w:cs="Arial"/>
                <w:bCs/>
              </w:rPr>
            </w:pPr>
            <w:r>
              <w:rPr>
                <w:rFonts w:ascii="Arial" w:eastAsia="Calibri" w:hAnsi="Arial" w:cs="Arial"/>
                <w:bCs/>
              </w:rPr>
              <w:t xml:space="preserve">La realidad actual de los perros </w:t>
            </w:r>
            <w:r w:rsidR="003E187B">
              <w:rPr>
                <w:rFonts w:ascii="Arial" w:eastAsia="Calibri" w:hAnsi="Arial" w:cs="Arial"/>
                <w:bCs/>
              </w:rPr>
              <w:t>potencialmente</w:t>
            </w:r>
            <w:r>
              <w:rPr>
                <w:rFonts w:ascii="Arial" w:eastAsia="Calibri" w:hAnsi="Arial" w:cs="Arial"/>
                <w:bCs/>
              </w:rPr>
              <w:t xml:space="preserve"> peligrosos no se ajusta a lo regulado por el </w:t>
            </w:r>
            <w:r w:rsidRPr="00AD6332">
              <w:rPr>
                <w:rFonts w:ascii="CIDFont+F3" w:hAnsi="CIDFont+F3" w:cs="CIDFont+F3"/>
                <w:sz w:val="24"/>
                <w:szCs w:val="24"/>
              </w:rPr>
              <w:t xml:space="preserve"> </w:t>
            </w:r>
            <w:r w:rsidRPr="00AD6332">
              <w:rPr>
                <w:rFonts w:ascii="Arial" w:eastAsia="Calibri" w:hAnsi="Arial" w:cs="Arial"/>
                <w:bCs/>
              </w:rPr>
              <w:t>Real Decreto 287/2002, de 22 de marzo</w:t>
            </w:r>
            <w:r>
              <w:rPr>
                <w:rFonts w:ascii="Arial" w:eastAsia="Calibri" w:hAnsi="Arial" w:cs="Arial"/>
                <w:bCs/>
              </w:rPr>
              <w:t xml:space="preserve">. Es por ello que vemos injustificado limitar el </w:t>
            </w:r>
            <w:r w:rsidR="003E187B">
              <w:rPr>
                <w:rFonts w:ascii="Arial" w:eastAsia="Calibri" w:hAnsi="Arial" w:cs="Arial"/>
                <w:bCs/>
              </w:rPr>
              <w:t>número</w:t>
            </w:r>
            <w:r>
              <w:rPr>
                <w:rFonts w:ascii="Arial" w:eastAsia="Calibri" w:hAnsi="Arial" w:cs="Arial"/>
                <w:bCs/>
              </w:rPr>
              <w:t xml:space="preserve"> de ejemplares a 5, sin concretar edades ni estado reproductivo. En la actualidad existen suficientes herramientas para poder evaluar dichos ejemplares y retirar de la </w:t>
            </w:r>
            <w:r w:rsidR="003E187B">
              <w:rPr>
                <w:rFonts w:ascii="Arial" w:eastAsia="Calibri" w:hAnsi="Arial" w:cs="Arial"/>
                <w:bCs/>
              </w:rPr>
              <w:t>cría</w:t>
            </w:r>
            <w:r>
              <w:rPr>
                <w:rFonts w:ascii="Arial" w:eastAsia="Calibri" w:hAnsi="Arial" w:cs="Arial"/>
                <w:bCs/>
              </w:rPr>
              <w:t xml:space="preserve"> los ejemplares no aptos, no siendo necesaria esta limitación.</w:t>
            </w:r>
          </w:p>
        </w:tc>
        <w:tc>
          <w:tcPr>
            <w:tcW w:w="4665" w:type="dxa"/>
          </w:tcPr>
          <w:p w14:paraId="6E84E594" w14:textId="77777777" w:rsidR="00244F74" w:rsidRDefault="00AD6332" w:rsidP="00D24CCE">
            <w:pPr>
              <w:rPr>
                <w:rFonts w:ascii="Arial" w:eastAsia="Calibri" w:hAnsi="Arial" w:cs="Arial"/>
                <w:b/>
                <w:bCs/>
              </w:rPr>
            </w:pPr>
            <w:r>
              <w:rPr>
                <w:rFonts w:ascii="Arial" w:eastAsia="Calibri" w:hAnsi="Arial" w:cs="Arial"/>
                <w:b/>
                <w:bCs/>
              </w:rPr>
              <w:t>16 en todos los casos sin excepción alguna .</w:t>
            </w:r>
          </w:p>
        </w:tc>
      </w:tr>
      <w:tr w:rsidR="00244F74" w14:paraId="02E720B6" w14:textId="77777777" w:rsidTr="00D24CCE">
        <w:tc>
          <w:tcPr>
            <w:tcW w:w="4664" w:type="dxa"/>
          </w:tcPr>
          <w:p w14:paraId="6D388B76" w14:textId="77777777" w:rsidR="00244F74" w:rsidRPr="00D12CC9" w:rsidRDefault="00244F74" w:rsidP="00244F74">
            <w:pPr>
              <w:rPr>
                <w:rFonts w:ascii="Arial" w:eastAsia="Calibri" w:hAnsi="Arial" w:cs="Arial"/>
              </w:rPr>
            </w:pPr>
            <w:r w:rsidRPr="00D12CC9">
              <w:rPr>
                <w:rFonts w:ascii="Arial" w:eastAsia="Calibri" w:hAnsi="Arial" w:cs="Arial"/>
              </w:rPr>
              <w:t>Cuadro 2</w:t>
            </w:r>
          </w:p>
          <w:p w14:paraId="2D4B2FDF" w14:textId="77777777" w:rsidR="00244F74" w:rsidRDefault="00244F74" w:rsidP="00D24CCE">
            <w:pPr>
              <w:rPr>
                <w:rFonts w:ascii="Arial" w:eastAsia="Calibri" w:hAnsi="Arial" w:cs="Arial"/>
                <w:b/>
                <w:bCs/>
              </w:rPr>
            </w:pPr>
          </w:p>
        </w:tc>
        <w:tc>
          <w:tcPr>
            <w:tcW w:w="4665" w:type="dxa"/>
          </w:tcPr>
          <w:p w14:paraId="3878372F" w14:textId="77777777" w:rsidR="00244F74" w:rsidRDefault="00244F74" w:rsidP="00D24CCE">
            <w:pPr>
              <w:rPr>
                <w:rFonts w:ascii="Arial" w:eastAsia="Calibri" w:hAnsi="Arial" w:cs="Arial"/>
                <w:b/>
                <w:bCs/>
              </w:rPr>
            </w:pPr>
          </w:p>
        </w:tc>
        <w:tc>
          <w:tcPr>
            <w:tcW w:w="4665" w:type="dxa"/>
          </w:tcPr>
          <w:p w14:paraId="76E9D040" w14:textId="77777777" w:rsidR="00244F74" w:rsidRDefault="00244F74" w:rsidP="00D24CCE">
            <w:pPr>
              <w:rPr>
                <w:rFonts w:ascii="Arial" w:eastAsia="Calibri" w:hAnsi="Arial" w:cs="Arial"/>
                <w:b/>
                <w:bCs/>
              </w:rPr>
            </w:pPr>
          </w:p>
        </w:tc>
      </w:tr>
    </w:tbl>
    <w:p w14:paraId="77DEAA86" w14:textId="77777777" w:rsidR="00244F74" w:rsidRPr="00D12CC9" w:rsidRDefault="00244F74" w:rsidP="00D12CC9"/>
    <w:p w14:paraId="3440D0AB" w14:textId="77777777" w:rsidR="00D12CC9" w:rsidRPr="00244F74" w:rsidRDefault="00B56029" w:rsidP="00D12CC9">
      <w:pPr>
        <w:rPr>
          <w:rFonts w:ascii="Arial" w:eastAsia="Times New Roman" w:hAnsi="Arial" w:cs="Arial"/>
          <w:b/>
          <w:lang w:eastAsia="es-ES"/>
        </w:rPr>
      </w:pPr>
      <w:r>
        <w:rPr>
          <w:rFonts w:ascii="Arial" w:eastAsia="Times New Roman" w:hAnsi="Arial" w:cs="Arial"/>
          <w:b/>
          <w:lang w:eastAsia="es-ES"/>
        </w:rPr>
        <w:t>ANEXO III – Informe anual</w:t>
      </w:r>
    </w:p>
    <w:tbl>
      <w:tblPr>
        <w:tblStyle w:val="Tablaconcuadrcula"/>
        <w:tblW w:w="0" w:type="auto"/>
        <w:tblLook w:val="04A0" w:firstRow="1" w:lastRow="0" w:firstColumn="1" w:lastColumn="0" w:noHBand="0" w:noVBand="1"/>
      </w:tblPr>
      <w:tblGrid>
        <w:gridCol w:w="4664"/>
        <w:gridCol w:w="4665"/>
        <w:gridCol w:w="4665"/>
      </w:tblGrid>
      <w:tr w:rsidR="00244F74" w14:paraId="2EA35608" w14:textId="77777777" w:rsidTr="00D24CCE">
        <w:tc>
          <w:tcPr>
            <w:tcW w:w="4664" w:type="dxa"/>
          </w:tcPr>
          <w:p w14:paraId="3591EF96" w14:textId="77777777" w:rsidR="00244F74" w:rsidRDefault="00B56029" w:rsidP="00D24CCE">
            <w:pPr>
              <w:rPr>
                <w:rFonts w:ascii="Arial" w:eastAsia="Calibri" w:hAnsi="Arial" w:cs="Arial"/>
                <w:b/>
                <w:bCs/>
              </w:rPr>
            </w:pPr>
            <w:r>
              <w:rPr>
                <w:rFonts w:ascii="Arial" w:eastAsia="Calibri" w:hAnsi="Arial" w:cs="Arial"/>
                <w:b/>
                <w:bCs/>
              </w:rPr>
              <w:t xml:space="preserve">Texto </w:t>
            </w:r>
          </w:p>
        </w:tc>
        <w:tc>
          <w:tcPr>
            <w:tcW w:w="4665" w:type="dxa"/>
          </w:tcPr>
          <w:p w14:paraId="3AA12190" w14:textId="77777777" w:rsidR="00244F74" w:rsidRDefault="00244F74" w:rsidP="00D24CCE">
            <w:pPr>
              <w:rPr>
                <w:rFonts w:ascii="Arial" w:eastAsia="Calibri" w:hAnsi="Arial" w:cs="Arial"/>
                <w:b/>
                <w:bCs/>
              </w:rPr>
            </w:pPr>
            <w:r>
              <w:rPr>
                <w:rFonts w:ascii="Arial" w:eastAsia="Calibri" w:hAnsi="Arial" w:cs="Arial"/>
                <w:b/>
                <w:bCs/>
              </w:rPr>
              <w:t>Comentario</w:t>
            </w:r>
          </w:p>
        </w:tc>
        <w:tc>
          <w:tcPr>
            <w:tcW w:w="4665" w:type="dxa"/>
          </w:tcPr>
          <w:p w14:paraId="52916382" w14:textId="77777777" w:rsidR="00244F74" w:rsidRDefault="00244F74" w:rsidP="00D24CCE">
            <w:pPr>
              <w:rPr>
                <w:rFonts w:ascii="Arial" w:eastAsia="Calibri" w:hAnsi="Arial" w:cs="Arial"/>
                <w:b/>
                <w:bCs/>
              </w:rPr>
            </w:pPr>
            <w:r>
              <w:rPr>
                <w:rFonts w:ascii="Arial" w:eastAsia="Calibri" w:hAnsi="Arial" w:cs="Arial"/>
                <w:b/>
                <w:bCs/>
              </w:rPr>
              <w:t>Texto alternativo</w:t>
            </w:r>
          </w:p>
        </w:tc>
      </w:tr>
      <w:tr w:rsidR="00244F74" w14:paraId="7B7023A6" w14:textId="77777777" w:rsidTr="00D24CCE">
        <w:tc>
          <w:tcPr>
            <w:tcW w:w="4664" w:type="dxa"/>
          </w:tcPr>
          <w:p w14:paraId="4B2848A6" w14:textId="77777777" w:rsidR="00244F74" w:rsidRPr="00244F74" w:rsidRDefault="00244F74" w:rsidP="00D24CCE">
            <w:pPr>
              <w:rPr>
                <w:rFonts w:ascii="Arial" w:eastAsia="Calibri" w:hAnsi="Arial" w:cs="Arial"/>
                <w:bCs/>
              </w:rPr>
            </w:pPr>
          </w:p>
        </w:tc>
        <w:tc>
          <w:tcPr>
            <w:tcW w:w="4665" w:type="dxa"/>
          </w:tcPr>
          <w:p w14:paraId="6377D6AE" w14:textId="77777777" w:rsidR="00244F74" w:rsidRDefault="00244F74" w:rsidP="00D24CCE">
            <w:pPr>
              <w:rPr>
                <w:rFonts w:ascii="Arial" w:eastAsia="Calibri" w:hAnsi="Arial" w:cs="Arial"/>
                <w:b/>
                <w:bCs/>
              </w:rPr>
            </w:pPr>
          </w:p>
        </w:tc>
        <w:tc>
          <w:tcPr>
            <w:tcW w:w="4665" w:type="dxa"/>
          </w:tcPr>
          <w:p w14:paraId="0773AAE7" w14:textId="77777777" w:rsidR="00244F74" w:rsidRDefault="00244F74" w:rsidP="00D24CCE">
            <w:pPr>
              <w:rPr>
                <w:rFonts w:ascii="Arial" w:eastAsia="Calibri" w:hAnsi="Arial" w:cs="Arial"/>
                <w:b/>
                <w:bCs/>
              </w:rPr>
            </w:pPr>
          </w:p>
        </w:tc>
      </w:tr>
    </w:tbl>
    <w:p w14:paraId="18149F4D" w14:textId="77777777" w:rsidR="00244F74" w:rsidRPr="00D12CC9" w:rsidRDefault="00244F74" w:rsidP="00D12CC9">
      <w:pPr>
        <w:rPr>
          <w:rFonts w:ascii="Arial" w:eastAsia="Times New Roman" w:hAnsi="Arial" w:cs="Arial"/>
          <w:lang w:eastAsia="es-ES"/>
        </w:rPr>
      </w:pPr>
    </w:p>
    <w:p w14:paraId="6A301A85" w14:textId="77777777" w:rsidR="00D12CC9" w:rsidRDefault="00B56029" w:rsidP="00D12CC9">
      <w:pPr>
        <w:pStyle w:val="Textodecuerpo2"/>
        <w:ind w:right="253"/>
        <w:jc w:val="left"/>
        <w:rPr>
          <w:rFonts w:cs="Arial"/>
          <w:b/>
          <w:sz w:val="22"/>
          <w:szCs w:val="22"/>
          <w:lang w:val="es-ES"/>
        </w:rPr>
      </w:pPr>
      <w:r>
        <w:rPr>
          <w:rFonts w:cs="Arial"/>
          <w:b/>
          <w:bCs/>
          <w:sz w:val="22"/>
          <w:szCs w:val="22"/>
        </w:rPr>
        <w:t>ANEXO IV</w:t>
      </w:r>
      <w:r>
        <w:rPr>
          <w:rFonts w:cs="Arial"/>
          <w:b/>
          <w:sz w:val="22"/>
          <w:szCs w:val="22"/>
          <w:lang w:val="es-ES"/>
        </w:rPr>
        <w:t xml:space="preserve"> - </w:t>
      </w:r>
      <w:r w:rsidRPr="00B56029">
        <w:rPr>
          <w:rFonts w:cs="Arial"/>
          <w:b/>
          <w:sz w:val="22"/>
          <w:szCs w:val="22"/>
          <w:lang w:val="es-ES"/>
        </w:rPr>
        <w:t>Contenido mínimo del libro de registro</w:t>
      </w:r>
    </w:p>
    <w:p w14:paraId="52766071" w14:textId="77777777" w:rsidR="00B56029" w:rsidRPr="00244F74" w:rsidRDefault="00B56029" w:rsidP="00D12CC9">
      <w:pPr>
        <w:pStyle w:val="Textodecuerpo2"/>
        <w:ind w:right="253"/>
        <w:jc w:val="left"/>
        <w:rPr>
          <w:rFonts w:cs="Arial"/>
          <w:b/>
          <w:sz w:val="22"/>
          <w:szCs w:val="22"/>
          <w:lang w:val="es-ES"/>
        </w:rPr>
      </w:pPr>
    </w:p>
    <w:tbl>
      <w:tblPr>
        <w:tblStyle w:val="Tablaconcuadrcula"/>
        <w:tblW w:w="0" w:type="auto"/>
        <w:tblLook w:val="04A0" w:firstRow="1" w:lastRow="0" w:firstColumn="1" w:lastColumn="0" w:noHBand="0" w:noVBand="1"/>
      </w:tblPr>
      <w:tblGrid>
        <w:gridCol w:w="4664"/>
        <w:gridCol w:w="4665"/>
        <w:gridCol w:w="4665"/>
      </w:tblGrid>
      <w:tr w:rsidR="00244F74" w14:paraId="584DC6E9" w14:textId="77777777" w:rsidTr="00D24CCE">
        <w:tc>
          <w:tcPr>
            <w:tcW w:w="4664" w:type="dxa"/>
          </w:tcPr>
          <w:p w14:paraId="225EC01F" w14:textId="77777777" w:rsidR="00244F74" w:rsidRDefault="00B56029" w:rsidP="00D24CCE">
            <w:pPr>
              <w:rPr>
                <w:rFonts w:ascii="Arial" w:eastAsia="Calibri" w:hAnsi="Arial" w:cs="Arial"/>
                <w:b/>
                <w:bCs/>
              </w:rPr>
            </w:pPr>
            <w:r>
              <w:rPr>
                <w:rFonts w:ascii="Arial" w:eastAsia="Calibri" w:hAnsi="Arial" w:cs="Arial"/>
                <w:b/>
                <w:bCs/>
              </w:rPr>
              <w:t>Texto</w:t>
            </w:r>
          </w:p>
        </w:tc>
        <w:tc>
          <w:tcPr>
            <w:tcW w:w="4665" w:type="dxa"/>
          </w:tcPr>
          <w:p w14:paraId="27FD1C69" w14:textId="77777777" w:rsidR="00244F74" w:rsidRDefault="00244F74" w:rsidP="00D24CCE">
            <w:pPr>
              <w:rPr>
                <w:rFonts w:ascii="Arial" w:eastAsia="Calibri" w:hAnsi="Arial" w:cs="Arial"/>
                <w:b/>
                <w:bCs/>
              </w:rPr>
            </w:pPr>
            <w:r>
              <w:rPr>
                <w:rFonts w:ascii="Arial" w:eastAsia="Calibri" w:hAnsi="Arial" w:cs="Arial"/>
                <w:b/>
                <w:bCs/>
              </w:rPr>
              <w:t>Comentario</w:t>
            </w:r>
          </w:p>
        </w:tc>
        <w:tc>
          <w:tcPr>
            <w:tcW w:w="4665" w:type="dxa"/>
          </w:tcPr>
          <w:p w14:paraId="3437B5FF" w14:textId="77777777" w:rsidR="00244F74" w:rsidRDefault="00244F74" w:rsidP="00D24CCE">
            <w:pPr>
              <w:rPr>
                <w:rFonts w:ascii="Arial" w:eastAsia="Calibri" w:hAnsi="Arial" w:cs="Arial"/>
                <w:b/>
                <w:bCs/>
              </w:rPr>
            </w:pPr>
            <w:r>
              <w:rPr>
                <w:rFonts w:ascii="Arial" w:eastAsia="Calibri" w:hAnsi="Arial" w:cs="Arial"/>
                <w:b/>
                <w:bCs/>
              </w:rPr>
              <w:t>Texto alternativo</w:t>
            </w:r>
          </w:p>
        </w:tc>
      </w:tr>
      <w:tr w:rsidR="00244F74" w14:paraId="3CCDCA46" w14:textId="77777777" w:rsidTr="00D24CCE">
        <w:tc>
          <w:tcPr>
            <w:tcW w:w="4664" w:type="dxa"/>
          </w:tcPr>
          <w:p w14:paraId="3AD4B93A" w14:textId="77777777" w:rsidR="00244F74" w:rsidRDefault="00244F74" w:rsidP="00B56029">
            <w:pPr>
              <w:rPr>
                <w:rFonts w:ascii="Arial" w:eastAsia="Calibri" w:hAnsi="Arial" w:cs="Arial"/>
                <w:b/>
                <w:bCs/>
              </w:rPr>
            </w:pPr>
          </w:p>
        </w:tc>
        <w:tc>
          <w:tcPr>
            <w:tcW w:w="4665" w:type="dxa"/>
          </w:tcPr>
          <w:p w14:paraId="0DD2C515" w14:textId="77777777" w:rsidR="00244F74" w:rsidRDefault="00244F74" w:rsidP="00D24CCE">
            <w:pPr>
              <w:rPr>
                <w:rFonts w:ascii="Arial" w:eastAsia="Calibri" w:hAnsi="Arial" w:cs="Arial"/>
                <w:b/>
                <w:bCs/>
              </w:rPr>
            </w:pPr>
          </w:p>
        </w:tc>
        <w:tc>
          <w:tcPr>
            <w:tcW w:w="4665" w:type="dxa"/>
          </w:tcPr>
          <w:p w14:paraId="69DF7664" w14:textId="77777777" w:rsidR="00244F74" w:rsidRDefault="00244F74" w:rsidP="00D24CCE">
            <w:pPr>
              <w:rPr>
                <w:rFonts w:ascii="Arial" w:eastAsia="Calibri" w:hAnsi="Arial" w:cs="Arial"/>
                <w:b/>
                <w:bCs/>
              </w:rPr>
            </w:pPr>
          </w:p>
        </w:tc>
      </w:tr>
    </w:tbl>
    <w:p w14:paraId="3DD5A124" w14:textId="77777777" w:rsidR="00244F74" w:rsidRPr="00D12CC9" w:rsidRDefault="00244F74" w:rsidP="00D12CC9">
      <w:pPr>
        <w:pStyle w:val="Textodecuerpo2"/>
        <w:ind w:right="253"/>
        <w:jc w:val="left"/>
        <w:rPr>
          <w:rFonts w:cs="Arial"/>
          <w:sz w:val="22"/>
          <w:szCs w:val="22"/>
          <w:lang w:val="es-ES"/>
        </w:rPr>
      </w:pPr>
    </w:p>
    <w:p w14:paraId="4793C762" w14:textId="77777777" w:rsidR="00D12CC9" w:rsidRDefault="00B56029" w:rsidP="00D12CC9">
      <w:pPr>
        <w:pStyle w:val="Textodecuerpo2"/>
        <w:ind w:right="253"/>
        <w:jc w:val="left"/>
        <w:rPr>
          <w:rFonts w:cs="Arial"/>
          <w:b/>
          <w:bCs/>
          <w:sz w:val="22"/>
          <w:szCs w:val="22"/>
        </w:rPr>
      </w:pPr>
      <w:r>
        <w:rPr>
          <w:rFonts w:cs="Arial"/>
          <w:b/>
          <w:bCs/>
          <w:sz w:val="22"/>
          <w:szCs w:val="22"/>
        </w:rPr>
        <w:t xml:space="preserve">ANEXO  - </w:t>
      </w:r>
      <w:r w:rsidRPr="00B56029">
        <w:rPr>
          <w:rFonts w:cs="Arial"/>
          <w:b/>
          <w:bCs/>
          <w:sz w:val="22"/>
          <w:szCs w:val="22"/>
        </w:rPr>
        <w:t>Contenido mínimo del Sistema Integral de Gestión - SIGE</w:t>
      </w:r>
    </w:p>
    <w:p w14:paraId="0B54C442" w14:textId="77777777" w:rsidR="00B56029" w:rsidRPr="00244F74" w:rsidRDefault="00B56029" w:rsidP="00D12CC9">
      <w:pPr>
        <w:pStyle w:val="Textodecuerpo2"/>
        <w:ind w:right="253"/>
        <w:jc w:val="left"/>
        <w:rPr>
          <w:rFonts w:cs="Arial"/>
          <w:b/>
          <w:bCs/>
          <w:sz w:val="22"/>
          <w:szCs w:val="22"/>
        </w:rPr>
      </w:pPr>
    </w:p>
    <w:tbl>
      <w:tblPr>
        <w:tblStyle w:val="Tablaconcuadrcula"/>
        <w:tblW w:w="0" w:type="auto"/>
        <w:tblLook w:val="04A0" w:firstRow="1" w:lastRow="0" w:firstColumn="1" w:lastColumn="0" w:noHBand="0" w:noVBand="1"/>
      </w:tblPr>
      <w:tblGrid>
        <w:gridCol w:w="4664"/>
        <w:gridCol w:w="4665"/>
        <w:gridCol w:w="4665"/>
      </w:tblGrid>
      <w:tr w:rsidR="00244F74" w14:paraId="48F97E40" w14:textId="77777777" w:rsidTr="00D24CCE">
        <w:tc>
          <w:tcPr>
            <w:tcW w:w="4664" w:type="dxa"/>
          </w:tcPr>
          <w:p w14:paraId="4DF9E0A8" w14:textId="77777777" w:rsidR="00244F74" w:rsidRDefault="00B56029" w:rsidP="00D24CCE">
            <w:pPr>
              <w:rPr>
                <w:rFonts w:ascii="Arial" w:eastAsia="Calibri" w:hAnsi="Arial" w:cs="Arial"/>
                <w:b/>
                <w:bCs/>
              </w:rPr>
            </w:pPr>
            <w:r>
              <w:rPr>
                <w:rFonts w:ascii="Arial" w:eastAsia="Calibri" w:hAnsi="Arial" w:cs="Arial"/>
                <w:b/>
                <w:bCs/>
              </w:rPr>
              <w:t xml:space="preserve">Texto </w:t>
            </w:r>
          </w:p>
        </w:tc>
        <w:tc>
          <w:tcPr>
            <w:tcW w:w="4665" w:type="dxa"/>
          </w:tcPr>
          <w:p w14:paraId="062C6E38" w14:textId="77777777" w:rsidR="00244F74" w:rsidRDefault="00244F74" w:rsidP="00D24CCE">
            <w:pPr>
              <w:rPr>
                <w:rFonts w:ascii="Arial" w:eastAsia="Calibri" w:hAnsi="Arial" w:cs="Arial"/>
                <w:b/>
                <w:bCs/>
              </w:rPr>
            </w:pPr>
            <w:r>
              <w:rPr>
                <w:rFonts w:ascii="Arial" w:eastAsia="Calibri" w:hAnsi="Arial" w:cs="Arial"/>
                <w:b/>
                <w:bCs/>
              </w:rPr>
              <w:t>Comentario</w:t>
            </w:r>
          </w:p>
        </w:tc>
        <w:tc>
          <w:tcPr>
            <w:tcW w:w="4665" w:type="dxa"/>
          </w:tcPr>
          <w:p w14:paraId="718CFE02" w14:textId="77777777" w:rsidR="00244F74" w:rsidRDefault="00244F74" w:rsidP="00D24CCE">
            <w:pPr>
              <w:rPr>
                <w:rFonts w:ascii="Arial" w:eastAsia="Calibri" w:hAnsi="Arial" w:cs="Arial"/>
                <w:b/>
                <w:bCs/>
              </w:rPr>
            </w:pPr>
            <w:r>
              <w:rPr>
                <w:rFonts w:ascii="Arial" w:eastAsia="Calibri" w:hAnsi="Arial" w:cs="Arial"/>
                <w:b/>
                <w:bCs/>
              </w:rPr>
              <w:t>Texto alternativo</w:t>
            </w:r>
          </w:p>
        </w:tc>
      </w:tr>
      <w:tr w:rsidR="00244F74" w14:paraId="20D7235D" w14:textId="77777777" w:rsidTr="00D24CCE">
        <w:tc>
          <w:tcPr>
            <w:tcW w:w="4664" w:type="dxa"/>
          </w:tcPr>
          <w:p w14:paraId="266D29E7" w14:textId="77777777" w:rsidR="00244F74" w:rsidRPr="00244F74" w:rsidRDefault="00244F74" w:rsidP="00244F74">
            <w:pPr>
              <w:pStyle w:val="Textodecuerpo2"/>
              <w:ind w:right="253"/>
              <w:jc w:val="left"/>
              <w:rPr>
                <w:rFonts w:cs="Arial"/>
                <w:sz w:val="22"/>
                <w:szCs w:val="22"/>
                <w:lang w:val="es-ES"/>
              </w:rPr>
            </w:pPr>
          </w:p>
        </w:tc>
        <w:tc>
          <w:tcPr>
            <w:tcW w:w="4665" w:type="dxa"/>
          </w:tcPr>
          <w:p w14:paraId="44ED55CA" w14:textId="77777777" w:rsidR="00244F74" w:rsidRDefault="00244F74" w:rsidP="00D24CCE">
            <w:pPr>
              <w:rPr>
                <w:rFonts w:ascii="Arial" w:eastAsia="Calibri" w:hAnsi="Arial" w:cs="Arial"/>
                <w:b/>
                <w:bCs/>
              </w:rPr>
            </w:pPr>
          </w:p>
        </w:tc>
        <w:tc>
          <w:tcPr>
            <w:tcW w:w="4665" w:type="dxa"/>
          </w:tcPr>
          <w:p w14:paraId="6000FC2D" w14:textId="77777777" w:rsidR="00244F74" w:rsidRDefault="00244F74" w:rsidP="00D24CCE">
            <w:pPr>
              <w:rPr>
                <w:rFonts w:ascii="Arial" w:eastAsia="Calibri" w:hAnsi="Arial" w:cs="Arial"/>
                <w:b/>
                <w:bCs/>
              </w:rPr>
            </w:pPr>
          </w:p>
        </w:tc>
      </w:tr>
    </w:tbl>
    <w:p w14:paraId="78747887" w14:textId="77777777" w:rsidR="00244F74" w:rsidRPr="00D12CC9" w:rsidRDefault="00244F74" w:rsidP="00D12CC9">
      <w:pPr>
        <w:pStyle w:val="Textodecuerpo2"/>
        <w:ind w:right="253"/>
        <w:jc w:val="left"/>
        <w:rPr>
          <w:rFonts w:cs="Arial"/>
          <w:bCs/>
          <w:sz w:val="22"/>
          <w:szCs w:val="22"/>
        </w:rPr>
      </w:pPr>
    </w:p>
    <w:p w14:paraId="2740D9C4" w14:textId="77777777" w:rsidR="00D12CC9" w:rsidRPr="00D12CC9" w:rsidRDefault="00D12CC9" w:rsidP="00D12CC9">
      <w:pPr>
        <w:pStyle w:val="Textodecuerpo2"/>
        <w:ind w:right="253"/>
        <w:jc w:val="left"/>
        <w:rPr>
          <w:rFonts w:cs="Arial"/>
          <w:sz w:val="22"/>
          <w:szCs w:val="22"/>
          <w:lang w:val="es-ES"/>
        </w:rPr>
      </w:pPr>
    </w:p>
    <w:p w14:paraId="7DEEFE74" w14:textId="77777777" w:rsidR="00B56029" w:rsidRPr="00D12CC9" w:rsidRDefault="00B56029" w:rsidP="00B56029">
      <w:pPr>
        <w:pStyle w:val="Textodecuerpo2"/>
        <w:ind w:right="253"/>
        <w:jc w:val="left"/>
        <w:rPr>
          <w:rFonts w:cs="Arial"/>
          <w:bCs/>
          <w:sz w:val="22"/>
          <w:szCs w:val="22"/>
        </w:rPr>
      </w:pPr>
      <w:r>
        <w:rPr>
          <w:rFonts w:cs="Arial"/>
          <w:b/>
          <w:bCs/>
          <w:sz w:val="22"/>
          <w:szCs w:val="22"/>
        </w:rPr>
        <w:t xml:space="preserve">ANEXO VI - </w:t>
      </w:r>
      <w:r w:rsidRPr="00D12CC9">
        <w:rPr>
          <w:rFonts w:cs="Arial"/>
          <w:bCs/>
          <w:sz w:val="22"/>
          <w:szCs w:val="22"/>
        </w:rPr>
        <w:t>Contenido mínimo de los cursos de formación</w:t>
      </w:r>
    </w:p>
    <w:p w14:paraId="54A4A891" w14:textId="77777777" w:rsidR="00D12CC9" w:rsidRPr="00244F74" w:rsidRDefault="00D12CC9" w:rsidP="00D12CC9">
      <w:pPr>
        <w:pStyle w:val="Textodecuerpo2"/>
        <w:ind w:right="253"/>
        <w:jc w:val="left"/>
        <w:rPr>
          <w:rFonts w:cs="Arial"/>
          <w:b/>
          <w:bCs/>
          <w:sz w:val="22"/>
          <w:szCs w:val="22"/>
        </w:rPr>
      </w:pPr>
    </w:p>
    <w:tbl>
      <w:tblPr>
        <w:tblStyle w:val="Tablaconcuadrcula"/>
        <w:tblW w:w="0" w:type="auto"/>
        <w:tblLayout w:type="fixed"/>
        <w:tblLook w:val="04A0" w:firstRow="1" w:lastRow="0" w:firstColumn="1" w:lastColumn="0" w:noHBand="0" w:noVBand="1"/>
      </w:tblPr>
      <w:tblGrid>
        <w:gridCol w:w="1271"/>
        <w:gridCol w:w="5898"/>
        <w:gridCol w:w="6825"/>
      </w:tblGrid>
      <w:tr w:rsidR="00244F74" w14:paraId="0BF84D22" w14:textId="77777777" w:rsidTr="00B56029">
        <w:tc>
          <w:tcPr>
            <w:tcW w:w="1271" w:type="dxa"/>
          </w:tcPr>
          <w:p w14:paraId="4BE3A967" w14:textId="77777777" w:rsidR="00244F74" w:rsidRDefault="00B56029" w:rsidP="00D24CCE">
            <w:pPr>
              <w:rPr>
                <w:rFonts w:ascii="Arial" w:eastAsia="Calibri" w:hAnsi="Arial" w:cs="Arial"/>
                <w:b/>
                <w:bCs/>
              </w:rPr>
            </w:pPr>
            <w:r>
              <w:rPr>
                <w:rFonts w:ascii="Arial" w:eastAsia="Calibri" w:hAnsi="Arial" w:cs="Arial"/>
                <w:b/>
                <w:bCs/>
              </w:rPr>
              <w:t xml:space="preserve">Texto </w:t>
            </w:r>
          </w:p>
        </w:tc>
        <w:tc>
          <w:tcPr>
            <w:tcW w:w="5898" w:type="dxa"/>
          </w:tcPr>
          <w:p w14:paraId="77E6AF61" w14:textId="77777777" w:rsidR="00244F74" w:rsidRDefault="00244F74" w:rsidP="00D24CCE">
            <w:pPr>
              <w:rPr>
                <w:rFonts w:ascii="Arial" w:eastAsia="Calibri" w:hAnsi="Arial" w:cs="Arial"/>
                <w:b/>
                <w:bCs/>
              </w:rPr>
            </w:pPr>
            <w:r>
              <w:rPr>
                <w:rFonts w:ascii="Arial" w:eastAsia="Calibri" w:hAnsi="Arial" w:cs="Arial"/>
                <w:b/>
                <w:bCs/>
              </w:rPr>
              <w:t>Comentario</w:t>
            </w:r>
          </w:p>
        </w:tc>
        <w:tc>
          <w:tcPr>
            <w:tcW w:w="6825" w:type="dxa"/>
          </w:tcPr>
          <w:p w14:paraId="67E309B5" w14:textId="77777777" w:rsidR="00244F74" w:rsidRDefault="00244F74" w:rsidP="00D24CCE">
            <w:pPr>
              <w:rPr>
                <w:rFonts w:ascii="Arial" w:eastAsia="Calibri" w:hAnsi="Arial" w:cs="Arial"/>
                <w:b/>
                <w:bCs/>
              </w:rPr>
            </w:pPr>
            <w:r>
              <w:rPr>
                <w:rFonts w:ascii="Arial" w:eastAsia="Calibri" w:hAnsi="Arial" w:cs="Arial"/>
                <w:b/>
                <w:bCs/>
              </w:rPr>
              <w:t>Texto alternativo</w:t>
            </w:r>
          </w:p>
        </w:tc>
      </w:tr>
      <w:tr w:rsidR="00244F74" w14:paraId="62E7FA2C" w14:textId="77777777" w:rsidTr="00B56029">
        <w:tc>
          <w:tcPr>
            <w:tcW w:w="1271" w:type="dxa"/>
          </w:tcPr>
          <w:p w14:paraId="4FB3C5CD" w14:textId="77777777" w:rsidR="00244F74" w:rsidRDefault="00244F74" w:rsidP="00B56029">
            <w:pPr>
              <w:pStyle w:val="Textodecuerpo2"/>
              <w:ind w:right="253"/>
              <w:jc w:val="left"/>
              <w:rPr>
                <w:rFonts w:eastAsia="Calibri" w:cs="Arial"/>
                <w:b/>
                <w:bCs/>
              </w:rPr>
            </w:pPr>
          </w:p>
        </w:tc>
        <w:tc>
          <w:tcPr>
            <w:tcW w:w="5898" w:type="dxa"/>
          </w:tcPr>
          <w:p w14:paraId="3EB82902" w14:textId="77777777" w:rsidR="00244F74" w:rsidRDefault="00244F74" w:rsidP="00D24CCE">
            <w:pPr>
              <w:rPr>
                <w:rFonts w:ascii="Arial" w:eastAsia="Calibri" w:hAnsi="Arial" w:cs="Arial"/>
                <w:b/>
                <w:bCs/>
              </w:rPr>
            </w:pPr>
          </w:p>
        </w:tc>
        <w:tc>
          <w:tcPr>
            <w:tcW w:w="6825" w:type="dxa"/>
          </w:tcPr>
          <w:p w14:paraId="3A09FBE8" w14:textId="77777777" w:rsidR="00AD6332" w:rsidRPr="00AD6332" w:rsidRDefault="00AD6332" w:rsidP="00AD6332">
            <w:pPr>
              <w:rPr>
                <w:rFonts w:ascii="Arial" w:eastAsia="Calibri" w:hAnsi="Arial" w:cs="Arial"/>
                <w:b/>
                <w:bCs/>
              </w:rPr>
            </w:pPr>
            <w:r w:rsidRPr="00AD6332">
              <w:rPr>
                <w:rFonts w:ascii="Arial" w:eastAsia="Calibri" w:hAnsi="Arial" w:cs="Arial"/>
                <w:b/>
                <w:bCs/>
              </w:rPr>
              <w:t>Añadir formación para crianza canina. Propuesta de contenidos:</w:t>
            </w:r>
          </w:p>
          <w:p w14:paraId="2C11C661" w14:textId="77777777" w:rsidR="00AD6332" w:rsidRPr="00AD6332" w:rsidRDefault="00AD6332" w:rsidP="00AD6332">
            <w:pPr>
              <w:rPr>
                <w:rFonts w:ascii="Arial" w:eastAsia="Calibri" w:hAnsi="Arial" w:cs="Arial"/>
                <w:b/>
                <w:bCs/>
              </w:rPr>
            </w:pPr>
          </w:p>
          <w:p w14:paraId="40F43B93" w14:textId="77777777" w:rsidR="00AD6332" w:rsidRPr="00AD6332" w:rsidRDefault="00AD6332" w:rsidP="00AD6332">
            <w:pPr>
              <w:rPr>
                <w:rFonts w:ascii="Arial" w:eastAsia="Calibri" w:hAnsi="Arial" w:cs="Arial"/>
                <w:b/>
                <w:bCs/>
              </w:rPr>
            </w:pPr>
            <w:r w:rsidRPr="00AD6332">
              <w:rPr>
                <w:rFonts w:ascii="Arial" w:eastAsia="Calibri" w:hAnsi="Arial" w:cs="Arial"/>
                <w:b/>
                <w:bCs/>
              </w:rPr>
              <w:t>Contenido de la formación para criadores.</w:t>
            </w:r>
          </w:p>
          <w:p w14:paraId="749E430D" w14:textId="77777777" w:rsidR="00AD6332" w:rsidRPr="00AD6332" w:rsidRDefault="00AD6332" w:rsidP="00AD6332">
            <w:pPr>
              <w:rPr>
                <w:rFonts w:ascii="Arial" w:eastAsia="Calibri" w:hAnsi="Arial" w:cs="Arial"/>
                <w:bCs/>
              </w:rPr>
            </w:pPr>
            <w:r w:rsidRPr="00AD6332">
              <w:rPr>
                <w:rFonts w:ascii="Arial" w:eastAsia="Calibri" w:hAnsi="Arial" w:cs="Arial"/>
                <w:bCs/>
              </w:rPr>
              <w:t xml:space="preserve">Módulo 1. Crianza canina, ¿arte o ciencia? (2 horas) </w:t>
            </w:r>
          </w:p>
          <w:p w14:paraId="767F42F4" w14:textId="77777777" w:rsidR="00AD6332" w:rsidRPr="00AD6332" w:rsidRDefault="00AD6332" w:rsidP="00AD6332">
            <w:pPr>
              <w:rPr>
                <w:rFonts w:ascii="Arial" w:eastAsia="Calibri" w:hAnsi="Arial" w:cs="Arial"/>
                <w:bCs/>
              </w:rPr>
            </w:pPr>
            <w:r w:rsidRPr="00AD6332">
              <w:rPr>
                <w:rFonts w:ascii="Arial" w:eastAsia="Calibri" w:hAnsi="Arial" w:cs="Arial"/>
                <w:bCs/>
              </w:rPr>
              <w:t>Módulo 2. Principios generales sobre genética aplicada a los perros (10 horas)</w:t>
            </w:r>
          </w:p>
          <w:p w14:paraId="0B3886F3" w14:textId="77777777" w:rsidR="00AD6332" w:rsidRPr="00AD6332" w:rsidRDefault="00AD6332" w:rsidP="00AD6332">
            <w:pPr>
              <w:rPr>
                <w:rFonts w:ascii="Arial" w:eastAsia="Calibri" w:hAnsi="Arial" w:cs="Arial"/>
                <w:bCs/>
              </w:rPr>
            </w:pPr>
            <w:r w:rsidRPr="00AD6332">
              <w:rPr>
                <w:rFonts w:ascii="Arial" w:eastAsia="Calibri" w:hAnsi="Arial" w:cs="Arial"/>
                <w:bCs/>
              </w:rPr>
              <w:t>Módulo 3. Planificando una camada (1 horas)</w:t>
            </w:r>
          </w:p>
          <w:p w14:paraId="129DD8F2" w14:textId="77777777" w:rsidR="00AD6332" w:rsidRPr="00AD6332" w:rsidRDefault="00AD6332" w:rsidP="00AD6332">
            <w:pPr>
              <w:rPr>
                <w:rFonts w:ascii="Arial" w:eastAsia="Calibri" w:hAnsi="Arial" w:cs="Arial"/>
                <w:bCs/>
              </w:rPr>
            </w:pPr>
            <w:r w:rsidRPr="00AD6332">
              <w:rPr>
                <w:rFonts w:ascii="Arial" w:eastAsia="Calibri" w:hAnsi="Arial" w:cs="Arial"/>
                <w:bCs/>
              </w:rPr>
              <w:t>Módulo 4. Selección de reproductores (3 horas)</w:t>
            </w:r>
          </w:p>
          <w:p w14:paraId="4C986606" w14:textId="77777777" w:rsidR="00AD6332" w:rsidRPr="00AD6332" w:rsidRDefault="00AD6332" w:rsidP="00AD6332">
            <w:pPr>
              <w:rPr>
                <w:rFonts w:ascii="Arial" w:eastAsia="Calibri" w:hAnsi="Arial" w:cs="Arial"/>
                <w:bCs/>
              </w:rPr>
            </w:pPr>
            <w:r w:rsidRPr="00AD6332">
              <w:rPr>
                <w:rFonts w:ascii="Arial" w:eastAsia="Calibri" w:hAnsi="Arial" w:cs="Arial"/>
                <w:bCs/>
              </w:rPr>
              <w:t>Módulo 5. Aparato reproductor en el perro (2 horas)</w:t>
            </w:r>
          </w:p>
          <w:p w14:paraId="0D8ED12B" w14:textId="77777777" w:rsidR="00AD6332" w:rsidRPr="00AD6332" w:rsidRDefault="00AD6332" w:rsidP="00AD6332">
            <w:pPr>
              <w:rPr>
                <w:rFonts w:ascii="Arial" w:eastAsia="Calibri" w:hAnsi="Arial" w:cs="Arial"/>
                <w:bCs/>
              </w:rPr>
            </w:pPr>
            <w:r w:rsidRPr="00AD6332">
              <w:rPr>
                <w:rFonts w:ascii="Arial" w:eastAsia="Calibri" w:hAnsi="Arial" w:cs="Arial"/>
                <w:bCs/>
              </w:rPr>
              <w:t>Módulo 6. Aparato reproductor en la perra (4 horas)</w:t>
            </w:r>
          </w:p>
          <w:p w14:paraId="3AFB220F" w14:textId="77777777" w:rsidR="00AD6332" w:rsidRPr="00AD6332" w:rsidRDefault="00AD6332" w:rsidP="00AD6332">
            <w:pPr>
              <w:rPr>
                <w:rFonts w:ascii="Arial" w:eastAsia="Calibri" w:hAnsi="Arial" w:cs="Arial"/>
                <w:bCs/>
              </w:rPr>
            </w:pPr>
            <w:r w:rsidRPr="00AD6332">
              <w:rPr>
                <w:rFonts w:ascii="Arial" w:eastAsia="Calibri" w:hAnsi="Arial" w:cs="Arial"/>
                <w:bCs/>
              </w:rPr>
              <w:t>Módulo 5. Gestión reproductiva del apareamiento (8 horas)</w:t>
            </w:r>
          </w:p>
          <w:p w14:paraId="4F565F35" w14:textId="77777777" w:rsidR="00AD6332" w:rsidRPr="00AD6332" w:rsidRDefault="00AD6332" w:rsidP="00AD6332">
            <w:pPr>
              <w:rPr>
                <w:rFonts w:ascii="Arial" w:eastAsia="Calibri" w:hAnsi="Arial" w:cs="Arial"/>
                <w:bCs/>
              </w:rPr>
            </w:pPr>
            <w:r w:rsidRPr="00AD6332">
              <w:rPr>
                <w:rFonts w:ascii="Arial" w:eastAsia="Calibri" w:hAnsi="Arial" w:cs="Arial"/>
                <w:bCs/>
              </w:rPr>
              <w:t>Módulo 6. Gestión de la hembra gestante (10 horas)</w:t>
            </w:r>
          </w:p>
          <w:p w14:paraId="3F8F5237" w14:textId="77777777" w:rsidR="00AD6332" w:rsidRPr="00AD6332" w:rsidRDefault="00AD6332" w:rsidP="00AD6332">
            <w:pPr>
              <w:rPr>
                <w:rFonts w:ascii="Arial" w:eastAsia="Calibri" w:hAnsi="Arial" w:cs="Arial"/>
                <w:bCs/>
              </w:rPr>
            </w:pPr>
            <w:r w:rsidRPr="00AD6332">
              <w:rPr>
                <w:rFonts w:ascii="Arial" w:eastAsia="Calibri" w:hAnsi="Arial" w:cs="Arial"/>
                <w:bCs/>
              </w:rPr>
              <w:t>Módulo 7. Gestión del parto (8 horas)</w:t>
            </w:r>
          </w:p>
          <w:p w14:paraId="7851D946" w14:textId="77777777" w:rsidR="00AD6332" w:rsidRPr="00AD6332" w:rsidRDefault="00AD6332" w:rsidP="00AD6332">
            <w:pPr>
              <w:rPr>
                <w:rFonts w:ascii="Arial" w:eastAsia="Calibri" w:hAnsi="Arial" w:cs="Arial"/>
                <w:bCs/>
              </w:rPr>
            </w:pPr>
            <w:r w:rsidRPr="00AD6332">
              <w:rPr>
                <w:rFonts w:ascii="Arial" w:eastAsia="Calibri" w:hAnsi="Arial" w:cs="Arial"/>
                <w:bCs/>
              </w:rPr>
              <w:t>Módulo 8. Principios de neonatología canina (8 horas)</w:t>
            </w:r>
          </w:p>
          <w:p w14:paraId="770955B3" w14:textId="77777777" w:rsidR="00AD6332" w:rsidRPr="00AD6332" w:rsidRDefault="00AD6332" w:rsidP="00AD6332">
            <w:pPr>
              <w:rPr>
                <w:rFonts w:ascii="Arial" w:eastAsia="Calibri" w:hAnsi="Arial" w:cs="Arial"/>
                <w:bCs/>
              </w:rPr>
            </w:pPr>
            <w:r w:rsidRPr="00AD6332">
              <w:rPr>
                <w:rFonts w:ascii="Arial" w:eastAsia="Calibri" w:hAnsi="Arial" w:cs="Arial"/>
                <w:bCs/>
              </w:rPr>
              <w:t>Módulo 9. Gestión del puerperio canino (4 horas)</w:t>
            </w:r>
          </w:p>
          <w:p w14:paraId="3C29BD39" w14:textId="77777777" w:rsidR="00AD6332" w:rsidRPr="00AD6332" w:rsidRDefault="00AD6332" w:rsidP="00AD6332">
            <w:pPr>
              <w:rPr>
                <w:rFonts w:ascii="Arial" w:eastAsia="Calibri" w:hAnsi="Arial" w:cs="Arial"/>
                <w:bCs/>
              </w:rPr>
            </w:pPr>
            <w:r w:rsidRPr="00AD6332">
              <w:rPr>
                <w:rFonts w:ascii="Arial" w:eastAsia="Calibri" w:hAnsi="Arial" w:cs="Arial"/>
                <w:bCs/>
              </w:rPr>
              <w:t>Módulo 10. Gestión del crecimiento del cachorro (4 horas)</w:t>
            </w:r>
          </w:p>
          <w:p w14:paraId="284CFDAA" w14:textId="77777777" w:rsidR="00AD6332" w:rsidRPr="00AD6332" w:rsidRDefault="00AD6332" w:rsidP="00AD6332">
            <w:pPr>
              <w:rPr>
                <w:rFonts w:ascii="Arial" w:eastAsia="Calibri" w:hAnsi="Arial" w:cs="Arial"/>
                <w:bCs/>
              </w:rPr>
            </w:pPr>
            <w:r w:rsidRPr="00AD6332">
              <w:rPr>
                <w:rFonts w:ascii="Arial" w:eastAsia="Calibri" w:hAnsi="Arial" w:cs="Arial"/>
                <w:bCs/>
              </w:rPr>
              <w:t>Módulo 11. Sociabilización de los cachorros (6 horas)</w:t>
            </w:r>
          </w:p>
          <w:p w14:paraId="2CAC20F3" w14:textId="77777777" w:rsidR="00AD6332" w:rsidRPr="00AD6332" w:rsidRDefault="00AD6332" w:rsidP="00AD6332">
            <w:pPr>
              <w:rPr>
                <w:rFonts w:ascii="Arial" w:eastAsia="Calibri" w:hAnsi="Arial" w:cs="Arial"/>
                <w:bCs/>
              </w:rPr>
            </w:pPr>
            <w:r w:rsidRPr="00AD6332">
              <w:rPr>
                <w:rFonts w:ascii="Arial" w:eastAsia="Calibri" w:hAnsi="Arial" w:cs="Arial"/>
                <w:bCs/>
              </w:rPr>
              <w:t>Módulo 12. Gestión de la infertilidad en machos (2 horas)</w:t>
            </w:r>
          </w:p>
          <w:p w14:paraId="6278DAF9" w14:textId="77777777" w:rsidR="00AD6332" w:rsidRPr="00AD6332" w:rsidRDefault="00AD6332" w:rsidP="00AD6332">
            <w:pPr>
              <w:rPr>
                <w:rFonts w:ascii="Arial" w:eastAsia="Calibri" w:hAnsi="Arial" w:cs="Arial"/>
                <w:bCs/>
              </w:rPr>
            </w:pPr>
            <w:r w:rsidRPr="00AD6332">
              <w:rPr>
                <w:rFonts w:ascii="Arial" w:eastAsia="Calibri" w:hAnsi="Arial" w:cs="Arial"/>
                <w:bCs/>
              </w:rPr>
              <w:t>Módulo 13. Gestión de la infertilidad en hembras (2 horas)</w:t>
            </w:r>
          </w:p>
          <w:p w14:paraId="51757459" w14:textId="77777777" w:rsidR="00AD6332" w:rsidRPr="00AD6332" w:rsidRDefault="00AD6332" w:rsidP="00AD6332">
            <w:pPr>
              <w:rPr>
                <w:rFonts w:ascii="Arial" w:eastAsia="Calibri" w:hAnsi="Arial" w:cs="Arial"/>
                <w:bCs/>
              </w:rPr>
            </w:pPr>
            <w:r w:rsidRPr="00AD6332">
              <w:rPr>
                <w:rFonts w:ascii="Arial" w:eastAsia="Calibri" w:hAnsi="Arial" w:cs="Arial"/>
                <w:bCs/>
              </w:rPr>
              <w:t>Módulo 14. Lecciones aprendidas (2 horas)</w:t>
            </w:r>
          </w:p>
          <w:p w14:paraId="21FD57C5" w14:textId="77777777" w:rsidR="00AD6332" w:rsidRPr="00AD6332" w:rsidRDefault="00AD6332" w:rsidP="00AD6332">
            <w:pPr>
              <w:rPr>
                <w:rFonts w:ascii="Arial" w:eastAsia="Calibri" w:hAnsi="Arial" w:cs="Arial"/>
                <w:bCs/>
              </w:rPr>
            </w:pPr>
            <w:r w:rsidRPr="00AD6332">
              <w:rPr>
                <w:rFonts w:ascii="Arial" w:eastAsia="Calibri" w:hAnsi="Arial" w:cs="Arial"/>
                <w:bCs/>
              </w:rPr>
              <w:t>Módulo 15. Principios éticos implicados en la crianza canina (4 horas)</w:t>
            </w:r>
          </w:p>
          <w:p w14:paraId="0F1CE774" w14:textId="77777777" w:rsidR="00244F74" w:rsidRDefault="00244F74" w:rsidP="00D24CCE">
            <w:pPr>
              <w:rPr>
                <w:rFonts w:ascii="Arial" w:eastAsia="Calibri" w:hAnsi="Arial" w:cs="Arial"/>
                <w:b/>
                <w:bCs/>
              </w:rPr>
            </w:pPr>
          </w:p>
        </w:tc>
      </w:tr>
    </w:tbl>
    <w:p w14:paraId="78754A30" w14:textId="77777777" w:rsidR="00244F74" w:rsidRPr="00D12CC9" w:rsidRDefault="00244F74" w:rsidP="00D12CC9">
      <w:pPr>
        <w:pStyle w:val="Textodecuerpo2"/>
        <w:ind w:right="253"/>
        <w:jc w:val="left"/>
        <w:rPr>
          <w:rFonts w:cs="Arial"/>
          <w:bCs/>
          <w:sz w:val="22"/>
          <w:szCs w:val="22"/>
        </w:rPr>
      </w:pPr>
    </w:p>
    <w:p w14:paraId="46AC1C55" w14:textId="77777777" w:rsidR="00D12CC9" w:rsidRPr="00244F74" w:rsidRDefault="00B56029" w:rsidP="00B56029">
      <w:pPr>
        <w:rPr>
          <w:rFonts w:ascii="Arial" w:eastAsia="Times New Roman" w:hAnsi="Arial" w:cs="Arial"/>
          <w:b/>
          <w:bCs/>
          <w:lang w:eastAsia="es-ES"/>
        </w:rPr>
      </w:pPr>
      <w:r w:rsidRPr="00B56029">
        <w:rPr>
          <w:rFonts w:ascii="Arial" w:eastAsia="Times New Roman" w:hAnsi="Arial" w:cs="Arial"/>
          <w:b/>
          <w:bCs/>
          <w:lang w:eastAsia="es-ES"/>
        </w:rPr>
        <w:t>ANEXO VII</w:t>
      </w:r>
      <w:r>
        <w:rPr>
          <w:rFonts w:ascii="Arial" w:eastAsia="Times New Roman" w:hAnsi="Arial" w:cs="Arial"/>
          <w:b/>
          <w:bCs/>
          <w:lang w:eastAsia="es-ES"/>
        </w:rPr>
        <w:t xml:space="preserve"> - </w:t>
      </w:r>
      <w:r w:rsidRPr="00B56029">
        <w:rPr>
          <w:rFonts w:ascii="Arial" w:eastAsia="Times New Roman" w:hAnsi="Arial" w:cs="Arial"/>
          <w:b/>
          <w:bCs/>
          <w:lang w:eastAsia="es-ES"/>
        </w:rPr>
        <w:t>Datos mínimos que el titular del núcleo zoológico deberá facilitar a las autoridades competentes para el registro.</w:t>
      </w:r>
    </w:p>
    <w:tbl>
      <w:tblPr>
        <w:tblStyle w:val="Tablaconcuadrcula"/>
        <w:tblW w:w="0" w:type="auto"/>
        <w:tblLook w:val="04A0" w:firstRow="1" w:lastRow="0" w:firstColumn="1" w:lastColumn="0" w:noHBand="0" w:noVBand="1"/>
      </w:tblPr>
      <w:tblGrid>
        <w:gridCol w:w="4664"/>
        <w:gridCol w:w="4665"/>
        <w:gridCol w:w="4665"/>
      </w:tblGrid>
      <w:tr w:rsidR="00244F74" w14:paraId="39653A98" w14:textId="77777777" w:rsidTr="00D24CCE">
        <w:tc>
          <w:tcPr>
            <w:tcW w:w="4664" w:type="dxa"/>
          </w:tcPr>
          <w:p w14:paraId="53C7BD52" w14:textId="77777777" w:rsidR="00244F74" w:rsidRDefault="00B56029" w:rsidP="00D24CCE">
            <w:pPr>
              <w:rPr>
                <w:rFonts w:ascii="Arial" w:eastAsia="Calibri" w:hAnsi="Arial" w:cs="Arial"/>
                <w:b/>
                <w:bCs/>
              </w:rPr>
            </w:pPr>
            <w:r>
              <w:rPr>
                <w:rFonts w:ascii="Arial" w:eastAsia="Calibri" w:hAnsi="Arial" w:cs="Arial"/>
                <w:b/>
                <w:bCs/>
              </w:rPr>
              <w:t>Texto</w:t>
            </w:r>
          </w:p>
        </w:tc>
        <w:tc>
          <w:tcPr>
            <w:tcW w:w="4665" w:type="dxa"/>
          </w:tcPr>
          <w:p w14:paraId="30B6E7D4" w14:textId="77777777" w:rsidR="00244F74" w:rsidRDefault="00244F74" w:rsidP="00D24CCE">
            <w:pPr>
              <w:rPr>
                <w:rFonts w:ascii="Arial" w:eastAsia="Calibri" w:hAnsi="Arial" w:cs="Arial"/>
                <w:b/>
                <w:bCs/>
              </w:rPr>
            </w:pPr>
            <w:r>
              <w:rPr>
                <w:rFonts w:ascii="Arial" w:eastAsia="Calibri" w:hAnsi="Arial" w:cs="Arial"/>
                <w:b/>
                <w:bCs/>
              </w:rPr>
              <w:t>Comentario</w:t>
            </w:r>
          </w:p>
        </w:tc>
        <w:tc>
          <w:tcPr>
            <w:tcW w:w="4665" w:type="dxa"/>
          </w:tcPr>
          <w:p w14:paraId="73E87F36" w14:textId="77777777" w:rsidR="00244F74" w:rsidRDefault="00244F74" w:rsidP="00D24CCE">
            <w:pPr>
              <w:rPr>
                <w:rFonts w:ascii="Arial" w:eastAsia="Calibri" w:hAnsi="Arial" w:cs="Arial"/>
                <w:b/>
                <w:bCs/>
              </w:rPr>
            </w:pPr>
            <w:r>
              <w:rPr>
                <w:rFonts w:ascii="Arial" w:eastAsia="Calibri" w:hAnsi="Arial" w:cs="Arial"/>
                <w:b/>
                <w:bCs/>
              </w:rPr>
              <w:t>Texto alternativo</w:t>
            </w:r>
          </w:p>
        </w:tc>
      </w:tr>
      <w:tr w:rsidR="00244F74" w14:paraId="16070BC8" w14:textId="77777777" w:rsidTr="00D24CCE">
        <w:tc>
          <w:tcPr>
            <w:tcW w:w="4664" w:type="dxa"/>
          </w:tcPr>
          <w:p w14:paraId="7B85BC58" w14:textId="77777777" w:rsidR="00244F74" w:rsidRDefault="00244F74" w:rsidP="00B56029">
            <w:pPr>
              <w:rPr>
                <w:rFonts w:ascii="Arial" w:eastAsia="Calibri" w:hAnsi="Arial" w:cs="Arial"/>
                <w:b/>
                <w:bCs/>
              </w:rPr>
            </w:pPr>
          </w:p>
        </w:tc>
        <w:tc>
          <w:tcPr>
            <w:tcW w:w="4665" w:type="dxa"/>
          </w:tcPr>
          <w:p w14:paraId="54978815" w14:textId="77777777" w:rsidR="00244F74" w:rsidRDefault="00244F74" w:rsidP="00D24CCE">
            <w:pPr>
              <w:rPr>
                <w:rFonts w:ascii="Arial" w:eastAsia="Calibri" w:hAnsi="Arial" w:cs="Arial"/>
                <w:b/>
                <w:bCs/>
              </w:rPr>
            </w:pPr>
          </w:p>
        </w:tc>
        <w:tc>
          <w:tcPr>
            <w:tcW w:w="4665" w:type="dxa"/>
          </w:tcPr>
          <w:p w14:paraId="544C813E" w14:textId="77777777" w:rsidR="00244F74" w:rsidRDefault="00244F74" w:rsidP="00D24CCE">
            <w:pPr>
              <w:rPr>
                <w:rFonts w:ascii="Arial" w:eastAsia="Calibri" w:hAnsi="Arial" w:cs="Arial"/>
                <w:b/>
                <w:bCs/>
              </w:rPr>
            </w:pPr>
          </w:p>
        </w:tc>
      </w:tr>
    </w:tbl>
    <w:p w14:paraId="275BAC7C" w14:textId="77777777" w:rsidR="00B56029" w:rsidRDefault="00B56029" w:rsidP="00D12CC9">
      <w:pPr>
        <w:rPr>
          <w:rFonts w:ascii="Arial" w:eastAsia="Times New Roman" w:hAnsi="Arial" w:cs="Arial"/>
          <w:b/>
          <w:bCs/>
          <w:lang w:eastAsia="es-ES"/>
        </w:rPr>
      </w:pPr>
    </w:p>
    <w:p w14:paraId="02F4C6B3" w14:textId="77777777" w:rsidR="00D12CC9" w:rsidRPr="00244F74" w:rsidRDefault="00B56029" w:rsidP="00B56029">
      <w:pPr>
        <w:rPr>
          <w:rFonts w:ascii="Arial" w:eastAsia="Times New Roman" w:hAnsi="Arial" w:cs="Arial"/>
          <w:b/>
          <w:bCs/>
          <w:lang w:eastAsia="es-ES"/>
        </w:rPr>
      </w:pPr>
      <w:r w:rsidRPr="00B56029">
        <w:rPr>
          <w:rFonts w:ascii="Arial" w:eastAsia="Times New Roman" w:hAnsi="Arial" w:cs="Arial"/>
          <w:b/>
          <w:bCs/>
          <w:lang w:eastAsia="es-ES"/>
        </w:rPr>
        <w:t>ANEXO VIII</w:t>
      </w:r>
      <w:r>
        <w:rPr>
          <w:rFonts w:ascii="Arial" w:eastAsia="Times New Roman" w:hAnsi="Arial" w:cs="Arial"/>
          <w:b/>
          <w:bCs/>
          <w:lang w:eastAsia="es-ES"/>
        </w:rPr>
        <w:t xml:space="preserve"> - </w:t>
      </w:r>
      <w:r w:rsidRPr="00B56029">
        <w:rPr>
          <w:rFonts w:ascii="Arial" w:eastAsia="Times New Roman" w:hAnsi="Arial" w:cs="Arial"/>
          <w:b/>
          <w:bCs/>
          <w:lang w:eastAsia="es-ES"/>
        </w:rPr>
        <w:t>Datos mínimos que contendrá el Registro de núcleos zoológicos</w:t>
      </w:r>
    </w:p>
    <w:tbl>
      <w:tblPr>
        <w:tblStyle w:val="Tablaconcuadrcula"/>
        <w:tblW w:w="0" w:type="auto"/>
        <w:tblLook w:val="04A0" w:firstRow="1" w:lastRow="0" w:firstColumn="1" w:lastColumn="0" w:noHBand="0" w:noVBand="1"/>
      </w:tblPr>
      <w:tblGrid>
        <w:gridCol w:w="4664"/>
        <w:gridCol w:w="4665"/>
        <w:gridCol w:w="4665"/>
      </w:tblGrid>
      <w:tr w:rsidR="00244F74" w14:paraId="2CA52C1F" w14:textId="77777777" w:rsidTr="00D24CCE">
        <w:tc>
          <w:tcPr>
            <w:tcW w:w="4664" w:type="dxa"/>
          </w:tcPr>
          <w:p w14:paraId="0377769B" w14:textId="77777777" w:rsidR="00244F74" w:rsidRDefault="00244F74" w:rsidP="00D24CCE">
            <w:pPr>
              <w:rPr>
                <w:rFonts w:ascii="Arial" w:eastAsia="Calibri" w:hAnsi="Arial" w:cs="Arial"/>
                <w:b/>
                <w:bCs/>
              </w:rPr>
            </w:pPr>
          </w:p>
        </w:tc>
        <w:tc>
          <w:tcPr>
            <w:tcW w:w="4665" w:type="dxa"/>
          </w:tcPr>
          <w:p w14:paraId="190DC6EB" w14:textId="77777777" w:rsidR="00244F74" w:rsidRDefault="00244F74" w:rsidP="00D24CCE">
            <w:pPr>
              <w:rPr>
                <w:rFonts w:ascii="Arial" w:eastAsia="Calibri" w:hAnsi="Arial" w:cs="Arial"/>
                <w:b/>
                <w:bCs/>
              </w:rPr>
            </w:pPr>
            <w:r>
              <w:rPr>
                <w:rFonts w:ascii="Arial" w:eastAsia="Calibri" w:hAnsi="Arial" w:cs="Arial"/>
                <w:b/>
                <w:bCs/>
              </w:rPr>
              <w:t>Comentario</w:t>
            </w:r>
          </w:p>
        </w:tc>
        <w:tc>
          <w:tcPr>
            <w:tcW w:w="4665" w:type="dxa"/>
          </w:tcPr>
          <w:p w14:paraId="4094EF17" w14:textId="77777777" w:rsidR="00244F74" w:rsidRDefault="00244F74" w:rsidP="00D24CCE">
            <w:pPr>
              <w:rPr>
                <w:rFonts w:ascii="Arial" w:eastAsia="Calibri" w:hAnsi="Arial" w:cs="Arial"/>
                <w:b/>
                <w:bCs/>
              </w:rPr>
            </w:pPr>
            <w:r>
              <w:rPr>
                <w:rFonts w:ascii="Arial" w:eastAsia="Calibri" w:hAnsi="Arial" w:cs="Arial"/>
                <w:b/>
                <w:bCs/>
              </w:rPr>
              <w:t>Texto alternativo</w:t>
            </w:r>
          </w:p>
        </w:tc>
      </w:tr>
      <w:tr w:rsidR="00244F74" w14:paraId="67AADB91" w14:textId="77777777" w:rsidTr="00D24CCE">
        <w:tc>
          <w:tcPr>
            <w:tcW w:w="4664" w:type="dxa"/>
          </w:tcPr>
          <w:p w14:paraId="579A6C7D" w14:textId="77777777" w:rsidR="00244F74" w:rsidRDefault="00244F74" w:rsidP="00B56029">
            <w:pPr>
              <w:rPr>
                <w:rFonts w:ascii="Arial" w:eastAsia="Calibri" w:hAnsi="Arial" w:cs="Arial"/>
                <w:b/>
                <w:bCs/>
              </w:rPr>
            </w:pPr>
          </w:p>
        </w:tc>
        <w:tc>
          <w:tcPr>
            <w:tcW w:w="4665" w:type="dxa"/>
          </w:tcPr>
          <w:p w14:paraId="5A40DF56" w14:textId="77777777" w:rsidR="00244F74" w:rsidRDefault="00244F74" w:rsidP="00D24CCE">
            <w:pPr>
              <w:rPr>
                <w:rFonts w:ascii="Arial" w:eastAsia="Calibri" w:hAnsi="Arial" w:cs="Arial"/>
                <w:b/>
                <w:bCs/>
              </w:rPr>
            </w:pPr>
          </w:p>
        </w:tc>
        <w:tc>
          <w:tcPr>
            <w:tcW w:w="4665" w:type="dxa"/>
          </w:tcPr>
          <w:p w14:paraId="05C4BD9D" w14:textId="77777777" w:rsidR="00244F74" w:rsidRDefault="00244F74" w:rsidP="00D24CCE">
            <w:pPr>
              <w:rPr>
                <w:rFonts w:ascii="Arial" w:eastAsia="Calibri" w:hAnsi="Arial" w:cs="Arial"/>
                <w:b/>
                <w:bCs/>
              </w:rPr>
            </w:pPr>
          </w:p>
        </w:tc>
      </w:tr>
    </w:tbl>
    <w:p w14:paraId="20B637F9" w14:textId="77777777" w:rsidR="00244F74" w:rsidRPr="00D12CC9" w:rsidRDefault="00244F74" w:rsidP="00244F74"/>
    <w:sectPr w:rsidR="00244F74" w:rsidRPr="00D12CC9" w:rsidSect="002126D3">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3B3E" w14:textId="77777777" w:rsidR="00CC682E" w:rsidRDefault="00CC682E" w:rsidP="005B7C2C">
      <w:pPr>
        <w:spacing w:after="0" w:line="240" w:lineRule="auto"/>
      </w:pPr>
      <w:r>
        <w:separator/>
      </w:r>
    </w:p>
  </w:endnote>
  <w:endnote w:type="continuationSeparator" w:id="0">
    <w:p w14:paraId="173519EB" w14:textId="77777777" w:rsidR="00CC682E" w:rsidRDefault="00CC682E" w:rsidP="005B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33820"/>
      <w:docPartObj>
        <w:docPartGallery w:val="Page Numbers (Bottom of Page)"/>
        <w:docPartUnique/>
      </w:docPartObj>
    </w:sdtPr>
    <w:sdtContent>
      <w:p w14:paraId="2E4B58EA" w14:textId="77777777" w:rsidR="00CC682E" w:rsidRDefault="00CC682E">
        <w:pPr>
          <w:pStyle w:val="Piedepgina"/>
          <w:jc w:val="center"/>
        </w:pPr>
        <w:r>
          <w:fldChar w:fldCharType="begin"/>
        </w:r>
        <w:r>
          <w:instrText>PAGE   \* MERGEFORMAT</w:instrText>
        </w:r>
        <w:r>
          <w:fldChar w:fldCharType="separate"/>
        </w:r>
        <w:r w:rsidR="003E42FE">
          <w:rPr>
            <w:noProof/>
          </w:rPr>
          <w:t>2</w:t>
        </w:r>
        <w:r>
          <w:fldChar w:fldCharType="end"/>
        </w:r>
      </w:p>
    </w:sdtContent>
  </w:sdt>
  <w:p w14:paraId="1B9EDFDA" w14:textId="77777777" w:rsidR="00CC682E" w:rsidRDefault="00CC682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9489" w14:textId="77777777" w:rsidR="00CC682E" w:rsidRDefault="00CC682E" w:rsidP="005B7C2C">
      <w:pPr>
        <w:spacing w:after="0" w:line="240" w:lineRule="auto"/>
      </w:pPr>
      <w:r>
        <w:separator/>
      </w:r>
    </w:p>
  </w:footnote>
  <w:footnote w:type="continuationSeparator" w:id="0">
    <w:p w14:paraId="44D51FAB" w14:textId="77777777" w:rsidR="00CC682E" w:rsidRDefault="00CC682E" w:rsidP="005B7C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1E85"/>
    <w:multiLevelType w:val="hybridMultilevel"/>
    <w:tmpl w:val="99EC7E76"/>
    <w:lvl w:ilvl="0" w:tplc="120A8C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D133B3"/>
    <w:multiLevelType w:val="hybridMultilevel"/>
    <w:tmpl w:val="BA6C5FB4"/>
    <w:lvl w:ilvl="0" w:tplc="5D341B9C">
      <w:start w:val="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B74A93"/>
    <w:multiLevelType w:val="hybridMultilevel"/>
    <w:tmpl w:val="B1383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475117"/>
    <w:multiLevelType w:val="hybridMultilevel"/>
    <w:tmpl w:val="F5181D44"/>
    <w:lvl w:ilvl="0" w:tplc="09766E5A">
      <w:start w:val="1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C24A18"/>
    <w:multiLevelType w:val="hybridMultilevel"/>
    <w:tmpl w:val="10E6B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F3780D"/>
    <w:multiLevelType w:val="hybridMultilevel"/>
    <w:tmpl w:val="ABA09494"/>
    <w:lvl w:ilvl="0" w:tplc="4C445FDA">
      <w:start w:val="1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406988"/>
    <w:multiLevelType w:val="hybridMultilevel"/>
    <w:tmpl w:val="8924C546"/>
    <w:lvl w:ilvl="0" w:tplc="B88A07D6">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D3"/>
    <w:rsid w:val="000C72B0"/>
    <w:rsid w:val="000F34B0"/>
    <w:rsid w:val="001264AC"/>
    <w:rsid w:val="00142596"/>
    <w:rsid w:val="001766AE"/>
    <w:rsid w:val="00185176"/>
    <w:rsid w:val="001C0F01"/>
    <w:rsid w:val="001E61EF"/>
    <w:rsid w:val="002126D3"/>
    <w:rsid w:val="002209E5"/>
    <w:rsid w:val="00220A77"/>
    <w:rsid w:val="00244F74"/>
    <w:rsid w:val="0028156C"/>
    <w:rsid w:val="00366634"/>
    <w:rsid w:val="00383779"/>
    <w:rsid w:val="003B5322"/>
    <w:rsid w:val="003E187B"/>
    <w:rsid w:val="003E42FE"/>
    <w:rsid w:val="00490E53"/>
    <w:rsid w:val="004C1066"/>
    <w:rsid w:val="004F2A4E"/>
    <w:rsid w:val="005B7C2C"/>
    <w:rsid w:val="005C7593"/>
    <w:rsid w:val="005E22A0"/>
    <w:rsid w:val="006108CD"/>
    <w:rsid w:val="0068628E"/>
    <w:rsid w:val="006F2EAA"/>
    <w:rsid w:val="007564AD"/>
    <w:rsid w:val="007B5554"/>
    <w:rsid w:val="007B57EE"/>
    <w:rsid w:val="00854AEB"/>
    <w:rsid w:val="0086146B"/>
    <w:rsid w:val="008D329D"/>
    <w:rsid w:val="0096183D"/>
    <w:rsid w:val="009A23F6"/>
    <w:rsid w:val="009C7F71"/>
    <w:rsid w:val="00A00446"/>
    <w:rsid w:val="00A87932"/>
    <w:rsid w:val="00AA09C3"/>
    <w:rsid w:val="00AD6332"/>
    <w:rsid w:val="00B23B4C"/>
    <w:rsid w:val="00B5302E"/>
    <w:rsid w:val="00B56029"/>
    <w:rsid w:val="00B93044"/>
    <w:rsid w:val="00C82155"/>
    <w:rsid w:val="00CC682E"/>
    <w:rsid w:val="00CD48D9"/>
    <w:rsid w:val="00D12CC9"/>
    <w:rsid w:val="00D24CCE"/>
    <w:rsid w:val="00D56C6C"/>
    <w:rsid w:val="00E31C19"/>
    <w:rsid w:val="00ED4102"/>
    <w:rsid w:val="00F27D11"/>
    <w:rsid w:val="00F86E5E"/>
    <w:rsid w:val="00FF1A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F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12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22A0"/>
    <w:pPr>
      <w:autoSpaceDE w:val="0"/>
      <w:autoSpaceDN w:val="0"/>
      <w:adjustRightInd w:val="0"/>
      <w:spacing w:after="0" w:line="240" w:lineRule="auto"/>
    </w:pPr>
    <w:rPr>
      <w:rFonts w:ascii="Arial Unicode MS" w:eastAsia="Arial Unicode MS" w:cs="Arial Unicode MS"/>
      <w:color w:val="000000"/>
      <w:sz w:val="24"/>
      <w:szCs w:val="24"/>
    </w:rPr>
  </w:style>
  <w:style w:type="paragraph" w:styleId="Prrafodelista">
    <w:name w:val="List Paragraph"/>
    <w:basedOn w:val="Normal"/>
    <w:uiPriority w:val="34"/>
    <w:qFormat/>
    <w:rsid w:val="00366634"/>
    <w:pPr>
      <w:ind w:left="720"/>
      <w:contextualSpacing/>
    </w:pPr>
  </w:style>
  <w:style w:type="paragraph" w:customStyle="1" w:styleId="Pa13">
    <w:name w:val="Pa13"/>
    <w:basedOn w:val="Default"/>
    <w:next w:val="Default"/>
    <w:uiPriority w:val="99"/>
    <w:rsid w:val="00366634"/>
    <w:pPr>
      <w:spacing w:line="201" w:lineRule="atLeast"/>
    </w:pPr>
    <w:rPr>
      <w:rFonts w:ascii="Arial" w:eastAsiaTheme="minorHAnsi" w:hAnsi="Arial" w:cs="Arial"/>
      <w:color w:val="auto"/>
    </w:rPr>
  </w:style>
  <w:style w:type="paragraph" w:styleId="Textodecuerpo2">
    <w:name w:val="Body Text 2"/>
    <w:basedOn w:val="Normal"/>
    <w:link w:val="Textodecuerpo2Car"/>
    <w:unhideWhenUsed/>
    <w:rsid w:val="005B7C2C"/>
    <w:pPr>
      <w:spacing w:after="0" w:line="240" w:lineRule="auto"/>
      <w:jc w:val="both"/>
    </w:pPr>
    <w:rPr>
      <w:rFonts w:ascii="Arial" w:eastAsia="Times New Roman" w:hAnsi="Arial" w:cs="Times New Roman"/>
      <w:sz w:val="24"/>
      <w:szCs w:val="20"/>
      <w:lang w:val="es-ES_tradnl" w:eastAsia="es-ES"/>
    </w:rPr>
  </w:style>
  <w:style w:type="character" w:customStyle="1" w:styleId="Textodecuerpo2Car">
    <w:name w:val="Texto de cuerpo 2 Car"/>
    <w:basedOn w:val="Fuentedeprrafopredeter"/>
    <w:link w:val="Textodecuerpo2"/>
    <w:rsid w:val="005B7C2C"/>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semiHidden/>
    <w:unhideWhenUsed/>
    <w:rsid w:val="005B7C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C2C"/>
    <w:rPr>
      <w:sz w:val="20"/>
      <w:szCs w:val="20"/>
    </w:rPr>
  </w:style>
  <w:style w:type="character" w:styleId="Refdenotaalpie">
    <w:name w:val="footnote reference"/>
    <w:basedOn w:val="Fuentedeprrafopredeter"/>
    <w:uiPriority w:val="99"/>
    <w:unhideWhenUsed/>
    <w:rsid w:val="005B7C2C"/>
    <w:rPr>
      <w:vertAlign w:val="superscript"/>
    </w:rPr>
  </w:style>
  <w:style w:type="paragraph" w:styleId="Textocomentario">
    <w:name w:val="annotation text"/>
    <w:basedOn w:val="Normal"/>
    <w:link w:val="TextocomentarioCar"/>
    <w:uiPriority w:val="99"/>
    <w:semiHidden/>
    <w:rsid w:val="005B7C2C"/>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5B7C2C"/>
    <w:rPr>
      <w:rFonts w:ascii="Times New Roman" w:eastAsia="Times New Roman" w:hAnsi="Times New Roman" w:cs="Times New Roman"/>
      <w:sz w:val="20"/>
      <w:szCs w:val="20"/>
      <w:lang w:val="es-ES_tradnl" w:eastAsia="es-ES"/>
    </w:rPr>
  </w:style>
  <w:style w:type="character" w:styleId="Hipervnculo">
    <w:name w:val="Hyperlink"/>
    <w:rsid w:val="005B7C2C"/>
    <w:rPr>
      <w:color w:val="0000FF"/>
      <w:u w:val="single"/>
    </w:rPr>
  </w:style>
  <w:style w:type="paragraph" w:styleId="Encabezado">
    <w:name w:val="header"/>
    <w:basedOn w:val="Normal"/>
    <w:link w:val="EncabezadoCar"/>
    <w:uiPriority w:val="99"/>
    <w:unhideWhenUsed/>
    <w:rsid w:val="00244F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4F74"/>
  </w:style>
  <w:style w:type="paragraph" w:styleId="Piedepgina">
    <w:name w:val="footer"/>
    <w:basedOn w:val="Normal"/>
    <w:link w:val="PiedepginaCar"/>
    <w:uiPriority w:val="99"/>
    <w:unhideWhenUsed/>
    <w:rsid w:val="00244F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4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12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22A0"/>
    <w:pPr>
      <w:autoSpaceDE w:val="0"/>
      <w:autoSpaceDN w:val="0"/>
      <w:adjustRightInd w:val="0"/>
      <w:spacing w:after="0" w:line="240" w:lineRule="auto"/>
    </w:pPr>
    <w:rPr>
      <w:rFonts w:ascii="Arial Unicode MS" w:eastAsia="Arial Unicode MS" w:cs="Arial Unicode MS"/>
      <w:color w:val="000000"/>
      <w:sz w:val="24"/>
      <w:szCs w:val="24"/>
    </w:rPr>
  </w:style>
  <w:style w:type="paragraph" w:styleId="Prrafodelista">
    <w:name w:val="List Paragraph"/>
    <w:basedOn w:val="Normal"/>
    <w:uiPriority w:val="34"/>
    <w:qFormat/>
    <w:rsid w:val="00366634"/>
    <w:pPr>
      <w:ind w:left="720"/>
      <w:contextualSpacing/>
    </w:pPr>
  </w:style>
  <w:style w:type="paragraph" w:customStyle="1" w:styleId="Pa13">
    <w:name w:val="Pa13"/>
    <w:basedOn w:val="Default"/>
    <w:next w:val="Default"/>
    <w:uiPriority w:val="99"/>
    <w:rsid w:val="00366634"/>
    <w:pPr>
      <w:spacing w:line="201" w:lineRule="atLeast"/>
    </w:pPr>
    <w:rPr>
      <w:rFonts w:ascii="Arial" w:eastAsiaTheme="minorHAnsi" w:hAnsi="Arial" w:cs="Arial"/>
      <w:color w:val="auto"/>
    </w:rPr>
  </w:style>
  <w:style w:type="paragraph" w:styleId="Textodecuerpo2">
    <w:name w:val="Body Text 2"/>
    <w:basedOn w:val="Normal"/>
    <w:link w:val="Textodecuerpo2Car"/>
    <w:unhideWhenUsed/>
    <w:rsid w:val="005B7C2C"/>
    <w:pPr>
      <w:spacing w:after="0" w:line="240" w:lineRule="auto"/>
      <w:jc w:val="both"/>
    </w:pPr>
    <w:rPr>
      <w:rFonts w:ascii="Arial" w:eastAsia="Times New Roman" w:hAnsi="Arial" w:cs="Times New Roman"/>
      <w:sz w:val="24"/>
      <w:szCs w:val="20"/>
      <w:lang w:val="es-ES_tradnl" w:eastAsia="es-ES"/>
    </w:rPr>
  </w:style>
  <w:style w:type="character" w:customStyle="1" w:styleId="Textodecuerpo2Car">
    <w:name w:val="Texto de cuerpo 2 Car"/>
    <w:basedOn w:val="Fuentedeprrafopredeter"/>
    <w:link w:val="Textodecuerpo2"/>
    <w:rsid w:val="005B7C2C"/>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semiHidden/>
    <w:unhideWhenUsed/>
    <w:rsid w:val="005B7C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C2C"/>
    <w:rPr>
      <w:sz w:val="20"/>
      <w:szCs w:val="20"/>
    </w:rPr>
  </w:style>
  <w:style w:type="character" w:styleId="Refdenotaalpie">
    <w:name w:val="footnote reference"/>
    <w:basedOn w:val="Fuentedeprrafopredeter"/>
    <w:uiPriority w:val="99"/>
    <w:unhideWhenUsed/>
    <w:rsid w:val="005B7C2C"/>
    <w:rPr>
      <w:vertAlign w:val="superscript"/>
    </w:rPr>
  </w:style>
  <w:style w:type="paragraph" w:styleId="Textocomentario">
    <w:name w:val="annotation text"/>
    <w:basedOn w:val="Normal"/>
    <w:link w:val="TextocomentarioCar"/>
    <w:uiPriority w:val="99"/>
    <w:semiHidden/>
    <w:rsid w:val="005B7C2C"/>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5B7C2C"/>
    <w:rPr>
      <w:rFonts w:ascii="Times New Roman" w:eastAsia="Times New Roman" w:hAnsi="Times New Roman" w:cs="Times New Roman"/>
      <w:sz w:val="20"/>
      <w:szCs w:val="20"/>
      <w:lang w:val="es-ES_tradnl" w:eastAsia="es-ES"/>
    </w:rPr>
  </w:style>
  <w:style w:type="character" w:styleId="Hipervnculo">
    <w:name w:val="Hyperlink"/>
    <w:rsid w:val="005B7C2C"/>
    <w:rPr>
      <w:color w:val="0000FF"/>
      <w:u w:val="single"/>
    </w:rPr>
  </w:style>
  <w:style w:type="paragraph" w:styleId="Encabezado">
    <w:name w:val="header"/>
    <w:basedOn w:val="Normal"/>
    <w:link w:val="EncabezadoCar"/>
    <w:uiPriority w:val="99"/>
    <w:unhideWhenUsed/>
    <w:rsid w:val="00244F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4F74"/>
  </w:style>
  <w:style w:type="paragraph" w:styleId="Piedepgina">
    <w:name w:val="footer"/>
    <w:basedOn w:val="Normal"/>
    <w:link w:val="PiedepginaCar"/>
    <w:uiPriority w:val="99"/>
    <w:unhideWhenUsed/>
    <w:rsid w:val="00244F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idencia@clubderetrievers.com"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5963</Words>
  <Characters>32798</Characters>
  <Application>Microsoft Macintosh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Villalba Rodriguez, Teresa</dc:creator>
  <cp:keywords/>
  <dc:description/>
  <cp:lastModifiedBy>Marc Vilalta</cp:lastModifiedBy>
  <cp:revision>3</cp:revision>
  <dcterms:created xsi:type="dcterms:W3CDTF">2020-09-03T18:03:00Z</dcterms:created>
  <dcterms:modified xsi:type="dcterms:W3CDTF">2020-09-03T22:35:00Z</dcterms:modified>
</cp:coreProperties>
</file>